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198" w:type="dxa"/>
        <w:tblInd w:w="-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6"/>
        <w:gridCol w:w="567"/>
        <w:gridCol w:w="9185"/>
        <w:gridCol w:w="850"/>
      </w:tblGrid>
      <w:tr w:rsidR="00854E26" w:rsidRPr="001B6345" w14:paraId="7A109A44" w14:textId="77777777" w:rsidTr="00DC0D18">
        <w:trPr>
          <w:trHeight w:val="382"/>
        </w:trPr>
        <w:tc>
          <w:tcPr>
            <w:tcW w:w="596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CD9E629" w14:textId="77777777" w:rsidR="00854E26" w:rsidRPr="001B6345" w:rsidRDefault="00854E26" w:rsidP="00032D9A">
            <w:pPr>
              <w:jc w:val="center"/>
              <w:rPr>
                <w:b/>
                <w:sz w:val="26"/>
                <w:szCs w:val="28"/>
              </w:rPr>
            </w:pPr>
            <w:r w:rsidRPr="001B6345">
              <w:rPr>
                <w:b/>
                <w:sz w:val="26"/>
                <w:szCs w:val="28"/>
              </w:rPr>
              <w:t>LG</w:t>
            </w:r>
          </w:p>
        </w:tc>
        <w:tc>
          <w:tcPr>
            <w:tcW w:w="975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5E5F9892" w14:textId="77777777" w:rsidR="00854E26" w:rsidRPr="00443E12" w:rsidRDefault="00854E26" w:rsidP="00032D9A">
            <w:pPr>
              <w:jc w:val="center"/>
              <w:rPr>
                <w:rFonts w:cstheme="minorHAnsi"/>
                <w:sz w:val="20"/>
              </w:rPr>
            </w:pPr>
            <w:bookmarkStart w:id="0" w:name="Learning"/>
            <w:r w:rsidRPr="00443E12">
              <w:rPr>
                <w:rFonts w:cstheme="minorHAnsi"/>
                <w:b/>
                <w:szCs w:val="24"/>
              </w:rPr>
              <w:t>LEARNING</w:t>
            </w:r>
            <w:bookmarkEnd w:id="0"/>
            <w:r w:rsidRPr="00443E12">
              <w:rPr>
                <w:rFonts w:cstheme="minorHAnsi"/>
                <w:b/>
                <w:szCs w:val="24"/>
              </w:rPr>
              <w:t xml:space="preserve"> GOALS and SUCCESS CRITERIA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ABAC47C" w14:textId="75385A2B" w:rsidR="00854E26" w:rsidRPr="00443E12" w:rsidRDefault="00854E26" w:rsidP="00032D9A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  <w:r w:rsidRPr="00443E12">
              <w:rPr>
                <w:rFonts w:cstheme="minorHAnsi"/>
                <w:b/>
                <w:sz w:val="12"/>
                <w:szCs w:val="12"/>
              </w:rPr>
              <w:t>Where in my notes is this?</w:t>
            </w:r>
          </w:p>
        </w:tc>
      </w:tr>
      <w:tr w:rsidR="00854E26" w:rsidRPr="001B6345" w14:paraId="3373CD3D" w14:textId="77777777" w:rsidTr="00DC0D18">
        <w:tc>
          <w:tcPr>
            <w:tcW w:w="596" w:type="dxa"/>
            <w:vMerge w:val="restart"/>
            <w:shd w:val="clear" w:color="auto" w:fill="BFBFBF" w:themeFill="background1" w:themeFillShade="BF"/>
            <w:vAlign w:val="center"/>
          </w:tcPr>
          <w:p w14:paraId="69FB1F02" w14:textId="77777777" w:rsidR="00854E26" w:rsidRPr="001B6345" w:rsidRDefault="00854E26" w:rsidP="00032D9A">
            <w:pPr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  <w:r w:rsidRPr="001B6345">
              <w:rPr>
                <w:rFonts w:ascii="Arial" w:hAnsi="Arial" w:cs="Arial"/>
                <w:b/>
                <w:sz w:val="26"/>
                <w:szCs w:val="28"/>
              </w:rPr>
              <w:t>1</w:t>
            </w:r>
          </w:p>
          <w:p w14:paraId="61E176C0" w14:textId="77777777" w:rsidR="00854E26" w:rsidRPr="001B6345" w:rsidRDefault="00854E26" w:rsidP="00032D9A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21959A97" w14:textId="3B5A9750" w:rsidR="00854E26" w:rsidRPr="001B6345" w:rsidRDefault="00854E26" w:rsidP="00032D9A">
            <w:pPr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  <w:r>
              <w:rPr>
                <w:sz w:val="14"/>
                <w:szCs w:val="16"/>
              </w:rPr>
              <w:t>8</w:t>
            </w:r>
            <w:r w:rsidRPr="001B6345">
              <w:rPr>
                <w:sz w:val="14"/>
                <w:szCs w:val="16"/>
              </w:rPr>
              <w:t xml:space="preserve"> Lessons</w:t>
            </w:r>
          </w:p>
        </w:tc>
        <w:tc>
          <w:tcPr>
            <w:tcW w:w="567" w:type="dxa"/>
            <w:tcBorders>
              <w:bottom w:val="nil"/>
              <w:right w:val="nil"/>
            </w:tcBorders>
            <w:tcMar>
              <w:left w:w="85" w:type="dxa"/>
              <w:right w:w="0" w:type="dxa"/>
            </w:tcMar>
          </w:tcPr>
          <w:p w14:paraId="0358497B" w14:textId="77777777" w:rsidR="00854E26" w:rsidRPr="00443E12" w:rsidRDefault="00854E26" w:rsidP="00443E12">
            <w:pPr>
              <w:spacing w:before="4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43E12">
              <w:rPr>
                <w:rFonts w:cstheme="minorHAnsi"/>
                <w:b/>
                <w:sz w:val="20"/>
                <w:szCs w:val="20"/>
              </w:rPr>
              <w:t>SC1</w:t>
            </w:r>
          </w:p>
        </w:tc>
        <w:tc>
          <w:tcPr>
            <w:tcW w:w="9185" w:type="dxa"/>
            <w:tcBorders>
              <w:left w:val="nil"/>
              <w:bottom w:val="nil"/>
            </w:tcBorders>
            <w:tcMar>
              <w:left w:w="0" w:type="dxa"/>
              <w:right w:w="85" w:type="dxa"/>
            </w:tcMar>
            <w:vAlign w:val="center"/>
          </w:tcPr>
          <w:p w14:paraId="6D07B71E" w14:textId="3C89E61B" w:rsidR="00854E26" w:rsidRPr="00443E12" w:rsidRDefault="00A83E3F" w:rsidP="00443E12">
            <w:pPr>
              <w:spacing w:before="40"/>
              <w:rPr>
                <w:rFonts w:cstheme="minorHAnsi"/>
                <w:sz w:val="20"/>
                <w:szCs w:val="20"/>
              </w:rPr>
            </w:pPr>
            <w:r w:rsidRPr="00443E12">
              <w:rPr>
                <w:rFonts w:cstheme="minorHAnsi"/>
                <w:sz w:val="20"/>
                <w:szCs w:val="20"/>
              </w:rPr>
              <w:t xml:space="preserve">I can </w:t>
            </w:r>
            <w:r w:rsidRPr="00443E12">
              <w:rPr>
                <w:rFonts w:cstheme="minorHAnsi"/>
                <w:b/>
                <w:sz w:val="20"/>
                <w:szCs w:val="20"/>
              </w:rPr>
              <w:t>calculate</w:t>
            </w:r>
            <w:r w:rsidRPr="00443E12">
              <w:rPr>
                <w:rFonts w:cstheme="minorHAnsi"/>
                <w:sz w:val="20"/>
                <w:szCs w:val="20"/>
              </w:rPr>
              <w:t xml:space="preserve"> the percent composition of a compound given its molecular formula.</w:t>
            </w:r>
            <w:r w:rsidR="00854E26" w:rsidRPr="00443E12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bottom w:val="nil"/>
            </w:tcBorders>
            <w:vAlign w:val="center"/>
          </w:tcPr>
          <w:p w14:paraId="7B8EE1A7" w14:textId="77777777" w:rsidR="00854E26" w:rsidRPr="00443E12" w:rsidRDefault="00854E26" w:rsidP="00032D9A">
            <w:pPr>
              <w:ind w:left="360"/>
              <w:rPr>
                <w:rFonts w:cstheme="minorHAnsi"/>
                <w:sz w:val="20"/>
              </w:rPr>
            </w:pPr>
          </w:p>
        </w:tc>
      </w:tr>
      <w:tr w:rsidR="00854E26" w:rsidRPr="001B6345" w14:paraId="76005065" w14:textId="77777777" w:rsidTr="00DC0D18">
        <w:tc>
          <w:tcPr>
            <w:tcW w:w="596" w:type="dxa"/>
            <w:vMerge/>
            <w:shd w:val="clear" w:color="auto" w:fill="BFBFBF" w:themeFill="background1" w:themeFillShade="BF"/>
            <w:vAlign w:val="center"/>
          </w:tcPr>
          <w:p w14:paraId="7C956384" w14:textId="77777777" w:rsidR="00854E26" w:rsidRPr="001B6345" w:rsidRDefault="00854E26" w:rsidP="00032D9A">
            <w:pPr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tcMar>
              <w:left w:w="85" w:type="dxa"/>
              <w:right w:w="0" w:type="dxa"/>
            </w:tcMar>
          </w:tcPr>
          <w:p w14:paraId="0A17AE4D" w14:textId="77777777" w:rsidR="00854E26" w:rsidRPr="00443E12" w:rsidRDefault="00854E26" w:rsidP="00443E12">
            <w:pPr>
              <w:spacing w:before="4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43E12">
              <w:rPr>
                <w:rFonts w:cstheme="minorHAnsi"/>
                <w:b/>
                <w:sz w:val="20"/>
                <w:szCs w:val="20"/>
              </w:rPr>
              <w:t>SC2</w:t>
            </w:r>
          </w:p>
        </w:tc>
        <w:tc>
          <w:tcPr>
            <w:tcW w:w="9185" w:type="dxa"/>
            <w:tcBorders>
              <w:top w:val="nil"/>
              <w:left w:val="nil"/>
              <w:bottom w:val="nil"/>
            </w:tcBorders>
            <w:tcMar>
              <w:left w:w="0" w:type="dxa"/>
              <w:right w:w="85" w:type="dxa"/>
            </w:tcMar>
            <w:vAlign w:val="center"/>
          </w:tcPr>
          <w:p w14:paraId="4986704D" w14:textId="688C9A65" w:rsidR="00854E26" w:rsidRPr="00443E12" w:rsidRDefault="00854E26" w:rsidP="00443E12">
            <w:pPr>
              <w:spacing w:before="40"/>
              <w:rPr>
                <w:rFonts w:cstheme="minorHAnsi"/>
                <w:sz w:val="20"/>
                <w:szCs w:val="20"/>
              </w:rPr>
            </w:pPr>
            <w:r w:rsidRPr="00443E12">
              <w:rPr>
                <w:rFonts w:cstheme="minorHAnsi"/>
                <w:sz w:val="20"/>
                <w:szCs w:val="20"/>
              </w:rPr>
              <w:t xml:space="preserve">I can </w:t>
            </w:r>
            <w:r w:rsidRPr="00443E12">
              <w:rPr>
                <w:rFonts w:cstheme="minorHAnsi"/>
                <w:b/>
                <w:sz w:val="20"/>
                <w:szCs w:val="20"/>
              </w:rPr>
              <w:t>recall</w:t>
            </w:r>
            <w:r w:rsidRPr="00443E12">
              <w:rPr>
                <w:rFonts w:cstheme="minorHAnsi"/>
                <w:sz w:val="20"/>
                <w:szCs w:val="20"/>
              </w:rPr>
              <w:t xml:space="preserve"> the law of conservation of mass and that the mole concept relates mass, moles and molar mass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  <w:vAlign w:val="center"/>
          </w:tcPr>
          <w:p w14:paraId="19087F17" w14:textId="77777777" w:rsidR="00854E26" w:rsidRPr="00443E12" w:rsidRDefault="00854E26" w:rsidP="00032D9A">
            <w:pPr>
              <w:ind w:left="360"/>
              <w:rPr>
                <w:rFonts w:cstheme="minorHAnsi"/>
                <w:sz w:val="20"/>
              </w:rPr>
            </w:pPr>
          </w:p>
        </w:tc>
      </w:tr>
      <w:tr w:rsidR="00854E26" w:rsidRPr="001B6345" w14:paraId="167793FD" w14:textId="77777777" w:rsidTr="00DC0D18">
        <w:tc>
          <w:tcPr>
            <w:tcW w:w="596" w:type="dxa"/>
            <w:vMerge/>
            <w:shd w:val="clear" w:color="auto" w:fill="BFBFBF" w:themeFill="background1" w:themeFillShade="BF"/>
            <w:vAlign w:val="center"/>
          </w:tcPr>
          <w:p w14:paraId="051937FE" w14:textId="77777777" w:rsidR="00854E26" w:rsidRPr="001B6345" w:rsidRDefault="00854E26" w:rsidP="00032D9A">
            <w:pPr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tcMar>
              <w:left w:w="85" w:type="dxa"/>
              <w:right w:w="0" w:type="dxa"/>
            </w:tcMar>
          </w:tcPr>
          <w:p w14:paraId="3385C425" w14:textId="77777777" w:rsidR="00854E26" w:rsidRPr="00443E12" w:rsidRDefault="00854E26" w:rsidP="00443E12">
            <w:pPr>
              <w:spacing w:before="4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43E12">
              <w:rPr>
                <w:rFonts w:cstheme="minorHAnsi"/>
                <w:b/>
                <w:sz w:val="20"/>
                <w:szCs w:val="20"/>
              </w:rPr>
              <w:t>SC3</w:t>
            </w:r>
          </w:p>
        </w:tc>
        <w:tc>
          <w:tcPr>
            <w:tcW w:w="9185" w:type="dxa"/>
            <w:tcBorders>
              <w:top w:val="nil"/>
              <w:left w:val="nil"/>
              <w:bottom w:val="nil"/>
            </w:tcBorders>
            <w:tcMar>
              <w:left w:w="0" w:type="dxa"/>
              <w:right w:w="85" w:type="dxa"/>
            </w:tcMar>
            <w:vAlign w:val="center"/>
          </w:tcPr>
          <w:p w14:paraId="2DC2941D" w14:textId="114D6EDC" w:rsidR="00854E26" w:rsidRPr="00443E12" w:rsidRDefault="00A83E3F" w:rsidP="00443E12">
            <w:pPr>
              <w:spacing w:before="40"/>
              <w:rPr>
                <w:rFonts w:cstheme="minorHAnsi"/>
                <w:sz w:val="20"/>
                <w:szCs w:val="20"/>
              </w:rPr>
            </w:pPr>
            <w:r w:rsidRPr="00443E12">
              <w:rPr>
                <w:rFonts w:cstheme="minorHAnsi"/>
                <w:sz w:val="20"/>
                <w:szCs w:val="20"/>
              </w:rPr>
              <w:t xml:space="preserve">I can </w:t>
            </w:r>
            <w:r w:rsidRPr="00443E12">
              <w:rPr>
                <w:rFonts w:cstheme="minorHAnsi"/>
                <w:b/>
                <w:sz w:val="20"/>
                <w:szCs w:val="20"/>
              </w:rPr>
              <w:t>recognise</w:t>
            </w:r>
            <w:r w:rsidRPr="00443E12">
              <w:rPr>
                <w:rFonts w:cstheme="minorHAnsi"/>
                <w:sz w:val="20"/>
                <w:szCs w:val="20"/>
              </w:rPr>
              <w:t xml:space="preserve"> that a mole is a precisely defined quantity of matter equal to Avogadro’s number of particles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  <w:vAlign w:val="center"/>
          </w:tcPr>
          <w:p w14:paraId="0B855E19" w14:textId="77777777" w:rsidR="00854E26" w:rsidRPr="00443E12" w:rsidRDefault="00854E26" w:rsidP="00032D9A">
            <w:pPr>
              <w:ind w:left="360"/>
              <w:rPr>
                <w:rFonts w:cstheme="minorHAnsi"/>
                <w:sz w:val="20"/>
              </w:rPr>
            </w:pPr>
          </w:p>
        </w:tc>
      </w:tr>
      <w:tr w:rsidR="00854E26" w:rsidRPr="001B6345" w14:paraId="048E9CC5" w14:textId="77777777" w:rsidTr="00DC0D18">
        <w:tc>
          <w:tcPr>
            <w:tcW w:w="596" w:type="dxa"/>
            <w:vMerge/>
            <w:shd w:val="clear" w:color="auto" w:fill="BFBFBF" w:themeFill="background1" w:themeFillShade="BF"/>
            <w:vAlign w:val="center"/>
          </w:tcPr>
          <w:p w14:paraId="04751F84" w14:textId="77777777" w:rsidR="00854E26" w:rsidRPr="001B6345" w:rsidRDefault="00854E26" w:rsidP="00032D9A">
            <w:pPr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tcMar>
              <w:left w:w="85" w:type="dxa"/>
              <w:right w:w="0" w:type="dxa"/>
            </w:tcMar>
          </w:tcPr>
          <w:p w14:paraId="1C46ACD3" w14:textId="77777777" w:rsidR="00854E26" w:rsidRPr="00443E12" w:rsidRDefault="00854E26" w:rsidP="00443E12">
            <w:pPr>
              <w:spacing w:before="4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43E12">
              <w:rPr>
                <w:rFonts w:cstheme="minorHAnsi"/>
                <w:b/>
                <w:sz w:val="20"/>
                <w:szCs w:val="20"/>
              </w:rPr>
              <w:t>SC4</w:t>
            </w:r>
          </w:p>
        </w:tc>
        <w:tc>
          <w:tcPr>
            <w:tcW w:w="9185" w:type="dxa"/>
            <w:tcBorders>
              <w:top w:val="nil"/>
              <w:left w:val="nil"/>
              <w:bottom w:val="nil"/>
            </w:tcBorders>
            <w:tcMar>
              <w:left w:w="0" w:type="dxa"/>
              <w:right w:w="85" w:type="dxa"/>
            </w:tcMar>
            <w:vAlign w:val="center"/>
          </w:tcPr>
          <w:p w14:paraId="5E60D206" w14:textId="78CCEA00" w:rsidR="00854E26" w:rsidRPr="00443E12" w:rsidRDefault="00854E26" w:rsidP="00443E12">
            <w:pPr>
              <w:spacing w:before="40"/>
              <w:rPr>
                <w:rFonts w:cstheme="minorHAnsi"/>
                <w:sz w:val="20"/>
                <w:szCs w:val="20"/>
              </w:rPr>
            </w:pPr>
            <w:r w:rsidRPr="00443E12">
              <w:rPr>
                <w:rFonts w:cstheme="minorHAnsi"/>
                <w:sz w:val="20"/>
                <w:szCs w:val="20"/>
              </w:rPr>
              <w:t xml:space="preserve">I can use appropriate mathematical representation to </w:t>
            </w:r>
            <w:r w:rsidRPr="00443E12">
              <w:rPr>
                <w:rFonts w:cstheme="minorHAnsi"/>
                <w:b/>
                <w:sz w:val="20"/>
                <w:szCs w:val="20"/>
              </w:rPr>
              <w:t>solve</w:t>
            </w:r>
            <w:r w:rsidRPr="00443E12">
              <w:rPr>
                <w:rFonts w:cstheme="minorHAnsi"/>
                <w:sz w:val="20"/>
                <w:szCs w:val="20"/>
              </w:rPr>
              <w:t xml:space="preserve"> problems and make </w:t>
            </w:r>
            <w:r w:rsidRPr="00443E12">
              <w:rPr>
                <w:rFonts w:cstheme="minorHAnsi"/>
                <w:b/>
                <w:sz w:val="20"/>
                <w:szCs w:val="20"/>
              </w:rPr>
              <w:t>predictions</w:t>
            </w:r>
            <w:r w:rsidRPr="00443E12">
              <w:rPr>
                <w:rFonts w:cstheme="minorHAnsi"/>
                <w:sz w:val="20"/>
                <w:szCs w:val="20"/>
              </w:rPr>
              <w:t xml:space="preserve">, including using the mole concept to </w:t>
            </w:r>
            <w:r w:rsidRPr="00443E12">
              <w:rPr>
                <w:rFonts w:cstheme="minorHAnsi"/>
                <w:b/>
                <w:sz w:val="20"/>
                <w:szCs w:val="20"/>
              </w:rPr>
              <w:t>calculate</w:t>
            </w:r>
            <w:r w:rsidRPr="00443E12">
              <w:rPr>
                <w:rFonts w:cstheme="minorHAnsi"/>
                <w:sz w:val="20"/>
                <w:szCs w:val="20"/>
              </w:rPr>
              <w:t xml:space="preserve"> the mass of reactants and products; amount of substance in moles.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  <w:vAlign w:val="center"/>
          </w:tcPr>
          <w:p w14:paraId="65979DD3" w14:textId="77777777" w:rsidR="00854E26" w:rsidRPr="00443E12" w:rsidRDefault="00854E26" w:rsidP="00032D9A">
            <w:pPr>
              <w:ind w:left="360"/>
              <w:rPr>
                <w:rFonts w:cstheme="minorHAnsi"/>
                <w:sz w:val="20"/>
              </w:rPr>
            </w:pPr>
          </w:p>
        </w:tc>
      </w:tr>
      <w:tr w:rsidR="00854E26" w:rsidRPr="001B6345" w14:paraId="42D85D5A" w14:textId="77777777" w:rsidTr="00DC0D18">
        <w:tc>
          <w:tcPr>
            <w:tcW w:w="596" w:type="dxa"/>
            <w:vMerge/>
            <w:shd w:val="clear" w:color="auto" w:fill="BFBFBF" w:themeFill="background1" w:themeFillShade="BF"/>
            <w:vAlign w:val="center"/>
          </w:tcPr>
          <w:p w14:paraId="6E20E15E" w14:textId="77777777" w:rsidR="00854E26" w:rsidRPr="001B6345" w:rsidRDefault="00854E26" w:rsidP="00032D9A">
            <w:pPr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tcMar>
              <w:left w:w="85" w:type="dxa"/>
              <w:right w:w="0" w:type="dxa"/>
            </w:tcMar>
          </w:tcPr>
          <w:p w14:paraId="7E72CF00" w14:textId="77777777" w:rsidR="00854E26" w:rsidRPr="00443E12" w:rsidRDefault="00854E26" w:rsidP="00443E12">
            <w:pPr>
              <w:spacing w:before="4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43E12">
              <w:rPr>
                <w:rFonts w:cstheme="minorHAnsi"/>
                <w:b/>
                <w:sz w:val="20"/>
                <w:szCs w:val="20"/>
              </w:rPr>
              <w:t>SC5</w:t>
            </w:r>
          </w:p>
        </w:tc>
        <w:tc>
          <w:tcPr>
            <w:tcW w:w="9185" w:type="dxa"/>
            <w:tcBorders>
              <w:top w:val="nil"/>
              <w:left w:val="nil"/>
              <w:bottom w:val="nil"/>
            </w:tcBorders>
            <w:tcMar>
              <w:left w:w="0" w:type="dxa"/>
              <w:right w:w="85" w:type="dxa"/>
            </w:tcMar>
            <w:vAlign w:val="center"/>
          </w:tcPr>
          <w:p w14:paraId="157C3CF2" w14:textId="72A26390" w:rsidR="00854E26" w:rsidRPr="00443E12" w:rsidRDefault="00854E26" w:rsidP="00443E12">
            <w:pPr>
              <w:spacing w:before="40"/>
              <w:rPr>
                <w:rFonts w:cstheme="minorHAnsi"/>
                <w:sz w:val="20"/>
                <w:szCs w:val="20"/>
              </w:rPr>
            </w:pPr>
            <w:r w:rsidRPr="00443E12">
              <w:rPr>
                <w:rFonts w:cstheme="minorHAnsi"/>
                <w:sz w:val="20"/>
                <w:szCs w:val="20"/>
              </w:rPr>
              <w:t xml:space="preserve">I can use the appropriate stoichiometric ratio to </w:t>
            </w:r>
            <w:r w:rsidRPr="00443E12">
              <w:rPr>
                <w:rFonts w:cstheme="minorHAnsi"/>
                <w:b/>
                <w:sz w:val="20"/>
                <w:szCs w:val="20"/>
              </w:rPr>
              <w:t>calculate</w:t>
            </w:r>
            <w:r w:rsidRPr="00443E12">
              <w:rPr>
                <w:rFonts w:cstheme="minorHAnsi"/>
                <w:sz w:val="20"/>
                <w:szCs w:val="20"/>
              </w:rPr>
              <w:t xml:space="preserve"> </w:t>
            </w:r>
            <w:proofErr w:type="gramStart"/>
            <w:r w:rsidRPr="00443E12">
              <w:rPr>
                <w:rFonts w:cstheme="minorHAnsi"/>
                <w:sz w:val="20"/>
                <w:szCs w:val="20"/>
              </w:rPr>
              <w:t>that reactants</w:t>
            </w:r>
            <w:proofErr w:type="gramEnd"/>
            <w:r w:rsidRPr="00443E12">
              <w:rPr>
                <w:rFonts w:cstheme="minorHAnsi"/>
                <w:sz w:val="20"/>
                <w:szCs w:val="20"/>
              </w:rPr>
              <w:t xml:space="preserve"> can be limiting.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  <w:vAlign w:val="center"/>
          </w:tcPr>
          <w:p w14:paraId="64CDB652" w14:textId="77777777" w:rsidR="00854E26" w:rsidRPr="00443E12" w:rsidRDefault="00854E26" w:rsidP="00032D9A">
            <w:pPr>
              <w:ind w:left="360"/>
              <w:rPr>
                <w:rFonts w:cstheme="minorHAnsi"/>
                <w:sz w:val="20"/>
              </w:rPr>
            </w:pPr>
          </w:p>
        </w:tc>
      </w:tr>
      <w:tr w:rsidR="00854E26" w:rsidRPr="001B6345" w14:paraId="75B6E2E6" w14:textId="77777777" w:rsidTr="00DC0D18">
        <w:tc>
          <w:tcPr>
            <w:tcW w:w="596" w:type="dxa"/>
            <w:vMerge/>
            <w:shd w:val="clear" w:color="auto" w:fill="BFBFBF" w:themeFill="background1" w:themeFillShade="BF"/>
            <w:vAlign w:val="center"/>
          </w:tcPr>
          <w:p w14:paraId="01821F50" w14:textId="77777777" w:rsidR="00854E26" w:rsidRPr="001B6345" w:rsidRDefault="00854E26" w:rsidP="00032D9A">
            <w:pPr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tcMar>
              <w:left w:w="85" w:type="dxa"/>
              <w:right w:w="0" w:type="dxa"/>
            </w:tcMar>
          </w:tcPr>
          <w:p w14:paraId="77F7FCD4" w14:textId="77777777" w:rsidR="00854E26" w:rsidRPr="00443E12" w:rsidRDefault="00854E26" w:rsidP="00443E12">
            <w:pPr>
              <w:spacing w:before="4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43E12">
              <w:rPr>
                <w:rFonts w:cstheme="minorHAnsi"/>
                <w:b/>
                <w:sz w:val="20"/>
                <w:szCs w:val="20"/>
              </w:rPr>
              <w:t>SC6</w:t>
            </w:r>
          </w:p>
        </w:tc>
        <w:tc>
          <w:tcPr>
            <w:tcW w:w="9185" w:type="dxa"/>
            <w:tcBorders>
              <w:top w:val="nil"/>
              <w:left w:val="nil"/>
              <w:bottom w:val="nil"/>
            </w:tcBorders>
            <w:tcMar>
              <w:left w:w="0" w:type="dxa"/>
              <w:right w:w="85" w:type="dxa"/>
            </w:tcMar>
            <w:vAlign w:val="center"/>
          </w:tcPr>
          <w:p w14:paraId="7FAB36C4" w14:textId="30472C99" w:rsidR="00854E26" w:rsidRPr="00443E12" w:rsidRDefault="00854E26" w:rsidP="00443E12">
            <w:pPr>
              <w:spacing w:before="40"/>
              <w:rPr>
                <w:rFonts w:cstheme="minorHAnsi"/>
                <w:sz w:val="20"/>
                <w:szCs w:val="20"/>
              </w:rPr>
            </w:pPr>
            <w:r w:rsidRPr="00443E12">
              <w:rPr>
                <w:rFonts w:cstheme="minorHAnsi"/>
                <w:sz w:val="20"/>
                <w:szCs w:val="20"/>
              </w:rPr>
              <w:t xml:space="preserve">I can use appropriate mathematical representation to </w:t>
            </w:r>
            <w:r w:rsidRPr="00443E12">
              <w:rPr>
                <w:rFonts w:cstheme="minorHAnsi"/>
                <w:b/>
                <w:sz w:val="20"/>
                <w:szCs w:val="20"/>
              </w:rPr>
              <w:t>solve</w:t>
            </w:r>
            <w:r w:rsidRPr="00443E12">
              <w:rPr>
                <w:rFonts w:cstheme="minorHAnsi"/>
                <w:sz w:val="20"/>
                <w:szCs w:val="20"/>
              </w:rPr>
              <w:t xml:space="preserve"> problems and make </w:t>
            </w:r>
            <w:r w:rsidRPr="00443E12">
              <w:rPr>
                <w:rFonts w:cstheme="minorHAnsi"/>
                <w:b/>
                <w:sz w:val="20"/>
                <w:szCs w:val="20"/>
              </w:rPr>
              <w:t>predictions</w:t>
            </w:r>
            <w:r w:rsidRPr="00443E12">
              <w:rPr>
                <w:rFonts w:cstheme="minorHAnsi"/>
                <w:sz w:val="20"/>
                <w:szCs w:val="20"/>
              </w:rPr>
              <w:t xml:space="preserve">; including </w:t>
            </w:r>
            <w:r w:rsidRPr="00443E12">
              <w:rPr>
                <w:rFonts w:cstheme="minorHAnsi"/>
                <w:b/>
                <w:sz w:val="20"/>
                <w:szCs w:val="20"/>
              </w:rPr>
              <w:t>determining</w:t>
            </w:r>
            <w:r w:rsidRPr="00443E12">
              <w:rPr>
                <w:rFonts w:cstheme="minorHAnsi"/>
                <w:sz w:val="20"/>
                <w:szCs w:val="20"/>
              </w:rPr>
              <w:t xml:space="preserve"> the percentage composition from relative atomic masses and mass relationships in chemical reactions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  <w:vAlign w:val="center"/>
          </w:tcPr>
          <w:p w14:paraId="1244D548" w14:textId="77777777" w:rsidR="00854E26" w:rsidRPr="00443E12" w:rsidRDefault="00854E26" w:rsidP="00032D9A">
            <w:pPr>
              <w:ind w:left="360"/>
              <w:rPr>
                <w:rFonts w:cstheme="minorHAnsi"/>
                <w:sz w:val="20"/>
              </w:rPr>
            </w:pPr>
          </w:p>
        </w:tc>
      </w:tr>
      <w:tr w:rsidR="00854E26" w:rsidRPr="001B6345" w14:paraId="133CCC81" w14:textId="77777777" w:rsidTr="00DC0D18">
        <w:tc>
          <w:tcPr>
            <w:tcW w:w="596" w:type="dxa"/>
            <w:vMerge/>
            <w:shd w:val="clear" w:color="auto" w:fill="BFBFBF" w:themeFill="background1" w:themeFillShade="BF"/>
            <w:vAlign w:val="center"/>
          </w:tcPr>
          <w:p w14:paraId="496D9F12" w14:textId="77777777" w:rsidR="00854E26" w:rsidRPr="001B6345" w:rsidRDefault="00854E26" w:rsidP="00032D9A">
            <w:pPr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  <w:tcMar>
              <w:left w:w="85" w:type="dxa"/>
              <w:right w:w="0" w:type="dxa"/>
            </w:tcMar>
          </w:tcPr>
          <w:p w14:paraId="0D7C4198" w14:textId="77777777" w:rsidR="00854E26" w:rsidRPr="00443E12" w:rsidRDefault="00854E26" w:rsidP="00443E12">
            <w:pPr>
              <w:spacing w:before="40"/>
              <w:jc w:val="center"/>
              <w:rPr>
                <w:rFonts w:cstheme="minorHAnsi"/>
                <w:sz w:val="20"/>
                <w:szCs w:val="20"/>
              </w:rPr>
            </w:pPr>
            <w:r w:rsidRPr="00443E12">
              <w:rPr>
                <w:rFonts w:cstheme="minorHAnsi"/>
                <w:b/>
                <w:sz w:val="20"/>
                <w:szCs w:val="20"/>
              </w:rPr>
              <w:t>LG1</w:t>
            </w:r>
          </w:p>
        </w:tc>
        <w:tc>
          <w:tcPr>
            <w:tcW w:w="9185" w:type="dxa"/>
            <w:tcBorders>
              <w:top w:val="nil"/>
              <w:left w:val="nil"/>
              <w:bottom w:val="single" w:sz="4" w:space="0" w:color="auto"/>
            </w:tcBorders>
            <w:tcMar>
              <w:left w:w="0" w:type="dxa"/>
              <w:right w:w="85" w:type="dxa"/>
            </w:tcMar>
            <w:vAlign w:val="center"/>
          </w:tcPr>
          <w:p w14:paraId="72ED25B4" w14:textId="14830F3E" w:rsidR="00854E26" w:rsidRPr="00443E12" w:rsidRDefault="00854E26" w:rsidP="00443E12">
            <w:pPr>
              <w:spacing w:before="40"/>
              <w:rPr>
                <w:rFonts w:cstheme="minorHAnsi"/>
                <w:b/>
                <w:sz w:val="20"/>
                <w:szCs w:val="20"/>
              </w:rPr>
            </w:pPr>
            <w:r w:rsidRPr="00443E12">
              <w:rPr>
                <w:rFonts w:cstheme="minorHAnsi"/>
                <w:b/>
                <w:sz w:val="20"/>
                <w:szCs w:val="20"/>
              </w:rPr>
              <w:t>Students will use the mole concept to describe, explain, and calculate masses of reactants and products in a chemical reaction (MOLE CONCEPT)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D7100EA" w14:textId="77777777" w:rsidR="00854E26" w:rsidRPr="00443E12" w:rsidRDefault="00854E26" w:rsidP="00032D9A">
            <w:pPr>
              <w:ind w:left="360"/>
              <w:rPr>
                <w:rFonts w:cstheme="minorHAnsi"/>
                <w:sz w:val="20"/>
              </w:rPr>
            </w:pPr>
          </w:p>
        </w:tc>
      </w:tr>
      <w:tr w:rsidR="00854E26" w:rsidRPr="001B6345" w14:paraId="25C8A0B9" w14:textId="77777777" w:rsidTr="00DC0D18">
        <w:tc>
          <w:tcPr>
            <w:tcW w:w="596" w:type="dxa"/>
            <w:vMerge w:val="restart"/>
            <w:shd w:val="clear" w:color="auto" w:fill="BFBFBF" w:themeFill="background1" w:themeFillShade="BF"/>
            <w:vAlign w:val="center"/>
          </w:tcPr>
          <w:p w14:paraId="1E7E2CE2" w14:textId="77777777" w:rsidR="00854E26" w:rsidRPr="001B6345" w:rsidRDefault="00854E26" w:rsidP="00032D9A">
            <w:pPr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  <w:r w:rsidRPr="001B6345">
              <w:rPr>
                <w:rFonts w:ascii="Arial" w:hAnsi="Arial" w:cs="Arial"/>
                <w:b/>
                <w:sz w:val="26"/>
                <w:szCs w:val="28"/>
              </w:rPr>
              <w:t>2</w:t>
            </w:r>
          </w:p>
          <w:p w14:paraId="698CA088" w14:textId="77777777" w:rsidR="00854E26" w:rsidRPr="001B6345" w:rsidRDefault="00854E26" w:rsidP="00032D9A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52F777B8" w14:textId="41E91C5A" w:rsidR="00854E26" w:rsidRPr="001B6345" w:rsidRDefault="00854E26" w:rsidP="00032D9A">
            <w:pPr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  <w:r>
              <w:rPr>
                <w:sz w:val="14"/>
                <w:szCs w:val="16"/>
              </w:rPr>
              <w:t>3</w:t>
            </w:r>
            <w:r w:rsidRPr="001B6345">
              <w:rPr>
                <w:sz w:val="14"/>
                <w:szCs w:val="16"/>
              </w:rPr>
              <w:t xml:space="preserve"> Lessons</w:t>
            </w:r>
          </w:p>
        </w:tc>
        <w:tc>
          <w:tcPr>
            <w:tcW w:w="567" w:type="dxa"/>
            <w:tcBorders>
              <w:bottom w:val="nil"/>
              <w:right w:val="nil"/>
            </w:tcBorders>
            <w:tcMar>
              <w:left w:w="85" w:type="dxa"/>
              <w:right w:w="0" w:type="dxa"/>
            </w:tcMar>
          </w:tcPr>
          <w:p w14:paraId="7AB8A069" w14:textId="6A7A09DB" w:rsidR="00854E26" w:rsidRPr="00443E12" w:rsidRDefault="00854E26" w:rsidP="00443E12">
            <w:pPr>
              <w:spacing w:before="4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43E12">
              <w:rPr>
                <w:rFonts w:cstheme="minorHAnsi"/>
                <w:b/>
                <w:sz w:val="20"/>
                <w:szCs w:val="20"/>
              </w:rPr>
              <w:t>SC7</w:t>
            </w:r>
          </w:p>
        </w:tc>
        <w:tc>
          <w:tcPr>
            <w:tcW w:w="9185" w:type="dxa"/>
            <w:tcBorders>
              <w:left w:val="nil"/>
              <w:bottom w:val="nil"/>
            </w:tcBorders>
            <w:tcMar>
              <w:left w:w="0" w:type="dxa"/>
              <w:right w:w="85" w:type="dxa"/>
            </w:tcMar>
          </w:tcPr>
          <w:p w14:paraId="17EEE2CB" w14:textId="21AF7542" w:rsidR="00854E26" w:rsidRPr="00443E12" w:rsidRDefault="00854E26" w:rsidP="00443E12">
            <w:pPr>
              <w:spacing w:before="40"/>
              <w:rPr>
                <w:rFonts w:cstheme="minorHAnsi"/>
                <w:sz w:val="20"/>
                <w:szCs w:val="20"/>
              </w:rPr>
            </w:pPr>
            <w:r w:rsidRPr="00443E12">
              <w:rPr>
                <w:rFonts w:cstheme="minorHAnsi"/>
                <w:sz w:val="20"/>
                <w:szCs w:val="20"/>
              </w:rPr>
              <w:t xml:space="preserve">I can </w:t>
            </w:r>
            <w:r w:rsidRPr="00443E12">
              <w:rPr>
                <w:rFonts w:cstheme="minorHAnsi"/>
                <w:b/>
                <w:sz w:val="20"/>
                <w:szCs w:val="20"/>
              </w:rPr>
              <w:t>distinguish</w:t>
            </w:r>
            <w:r w:rsidRPr="00443E12">
              <w:rPr>
                <w:rFonts w:cstheme="minorHAnsi"/>
                <w:sz w:val="20"/>
                <w:szCs w:val="20"/>
              </w:rPr>
              <w:t xml:space="preserve"> between the </w:t>
            </w:r>
            <w:proofErr w:type="gramStart"/>
            <w:r w:rsidRPr="00443E12">
              <w:rPr>
                <w:rFonts w:cstheme="minorHAnsi"/>
                <w:sz w:val="20"/>
                <w:szCs w:val="20"/>
              </w:rPr>
              <w:t>terms</w:t>
            </w:r>
            <w:proofErr w:type="gramEnd"/>
            <w:r w:rsidRPr="00443E12">
              <w:rPr>
                <w:rFonts w:cstheme="minorHAnsi"/>
                <w:sz w:val="20"/>
                <w:szCs w:val="20"/>
              </w:rPr>
              <w:t xml:space="preserve"> solute, solvent, solution and concentration </w:t>
            </w:r>
          </w:p>
        </w:tc>
        <w:tc>
          <w:tcPr>
            <w:tcW w:w="850" w:type="dxa"/>
            <w:tcBorders>
              <w:left w:val="nil"/>
              <w:bottom w:val="nil"/>
            </w:tcBorders>
          </w:tcPr>
          <w:p w14:paraId="11F2AC4C" w14:textId="77777777" w:rsidR="00854E26" w:rsidRPr="00443E12" w:rsidRDefault="00854E26" w:rsidP="00032D9A">
            <w:pPr>
              <w:ind w:left="360"/>
              <w:rPr>
                <w:rFonts w:cstheme="minorHAnsi"/>
                <w:sz w:val="20"/>
              </w:rPr>
            </w:pPr>
          </w:p>
        </w:tc>
      </w:tr>
      <w:tr w:rsidR="00854E26" w:rsidRPr="001B6345" w14:paraId="0BFB3478" w14:textId="77777777" w:rsidTr="00DC0D18">
        <w:tc>
          <w:tcPr>
            <w:tcW w:w="596" w:type="dxa"/>
            <w:vMerge/>
            <w:shd w:val="clear" w:color="auto" w:fill="BFBFBF" w:themeFill="background1" w:themeFillShade="BF"/>
          </w:tcPr>
          <w:p w14:paraId="1CCAAD21" w14:textId="77777777" w:rsidR="00854E26" w:rsidRPr="001B6345" w:rsidRDefault="00854E26" w:rsidP="00032D9A">
            <w:pPr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tcMar>
              <w:left w:w="85" w:type="dxa"/>
              <w:right w:w="0" w:type="dxa"/>
            </w:tcMar>
          </w:tcPr>
          <w:p w14:paraId="26608F40" w14:textId="30B80B12" w:rsidR="00854E26" w:rsidRPr="00443E12" w:rsidRDefault="00854E26" w:rsidP="00443E12">
            <w:pPr>
              <w:spacing w:before="4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43E12">
              <w:rPr>
                <w:rFonts w:cstheme="minorHAnsi"/>
                <w:b/>
                <w:sz w:val="20"/>
                <w:szCs w:val="20"/>
              </w:rPr>
              <w:t>SC8</w:t>
            </w:r>
          </w:p>
        </w:tc>
        <w:tc>
          <w:tcPr>
            <w:tcW w:w="9185" w:type="dxa"/>
            <w:tcBorders>
              <w:top w:val="nil"/>
              <w:left w:val="nil"/>
              <w:bottom w:val="nil"/>
            </w:tcBorders>
            <w:tcMar>
              <w:left w:w="0" w:type="dxa"/>
              <w:right w:w="85" w:type="dxa"/>
            </w:tcMar>
          </w:tcPr>
          <w:p w14:paraId="61644FEE" w14:textId="05B8737A" w:rsidR="00854E26" w:rsidRPr="00443E12" w:rsidRDefault="00854E26" w:rsidP="00443E12">
            <w:pPr>
              <w:spacing w:before="40"/>
              <w:rPr>
                <w:rFonts w:cstheme="minorHAnsi"/>
                <w:sz w:val="20"/>
                <w:szCs w:val="20"/>
              </w:rPr>
            </w:pPr>
            <w:r w:rsidRPr="00443E12">
              <w:rPr>
                <w:rFonts w:cstheme="minorHAnsi"/>
                <w:sz w:val="20"/>
                <w:szCs w:val="20"/>
              </w:rPr>
              <w:t xml:space="preserve">I can </w:t>
            </w:r>
            <w:r w:rsidRPr="00443E12">
              <w:rPr>
                <w:rFonts w:cstheme="minorHAnsi"/>
                <w:b/>
                <w:sz w:val="20"/>
                <w:szCs w:val="20"/>
              </w:rPr>
              <w:t>recall</w:t>
            </w:r>
            <w:r w:rsidRPr="00443E12">
              <w:rPr>
                <w:rFonts w:cstheme="minorHAnsi"/>
                <w:sz w:val="20"/>
                <w:szCs w:val="20"/>
              </w:rPr>
              <w:t xml:space="preserve"> that concentration can be denoted in a variety of ways including moles/L, g/L, and ppm.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14:paraId="46ECF837" w14:textId="77777777" w:rsidR="00854E26" w:rsidRPr="00443E12" w:rsidRDefault="00854E26" w:rsidP="00032D9A">
            <w:pPr>
              <w:ind w:left="360"/>
              <w:rPr>
                <w:rFonts w:cstheme="minorHAnsi"/>
                <w:sz w:val="20"/>
              </w:rPr>
            </w:pPr>
          </w:p>
        </w:tc>
      </w:tr>
      <w:tr w:rsidR="00854E26" w:rsidRPr="001B6345" w14:paraId="5BDEAEF5" w14:textId="77777777" w:rsidTr="00DC0D18">
        <w:tc>
          <w:tcPr>
            <w:tcW w:w="596" w:type="dxa"/>
            <w:vMerge/>
            <w:shd w:val="clear" w:color="auto" w:fill="BFBFBF" w:themeFill="background1" w:themeFillShade="BF"/>
          </w:tcPr>
          <w:p w14:paraId="3F1894F1" w14:textId="77777777" w:rsidR="00854E26" w:rsidRPr="001B6345" w:rsidRDefault="00854E26" w:rsidP="00032D9A">
            <w:pPr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tcMar>
              <w:left w:w="85" w:type="dxa"/>
              <w:right w:w="0" w:type="dxa"/>
            </w:tcMar>
          </w:tcPr>
          <w:p w14:paraId="2D16C7FB" w14:textId="7025C552" w:rsidR="00854E26" w:rsidRPr="00443E12" w:rsidRDefault="00854E26" w:rsidP="00443E12">
            <w:pPr>
              <w:spacing w:before="4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43E12">
              <w:rPr>
                <w:rFonts w:cstheme="minorHAnsi"/>
                <w:b/>
                <w:sz w:val="20"/>
                <w:szCs w:val="20"/>
              </w:rPr>
              <w:t>SC9</w:t>
            </w:r>
          </w:p>
        </w:tc>
        <w:tc>
          <w:tcPr>
            <w:tcW w:w="9185" w:type="dxa"/>
            <w:tcBorders>
              <w:top w:val="nil"/>
              <w:left w:val="nil"/>
              <w:bottom w:val="nil"/>
            </w:tcBorders>
            <w:tcMar>
              <w:left w:w="0" w:type="dxa"/>
              <w:right w:w="85" w:type="dxa"/>
            </w:tcMar>
          </w:tcPr>
          <w:p w14:paraId="5E02A746" w14:textId="47EFC1BF" w:rsidR="00854E26" w:rsidRPr="00443E12" w:rsidRDefault="00854E26" w:rsidP="00443E12">
            <w:pPr>
              <w:spacing w:before="40"/>
              <w:rPr>
                <w:rFonts w:cstheme="minorHAnsi"/>
                <w:sz w:val="20"/>
                <w:szCs w:val="20"/>
              </w:rPr>
            </w:pPr>
            <w:r w:rsidRPr="00443E12">
              <w:rPr>
                <w:rFonts w:cstheme="minorHAnsi"/>
                <w:sz w:val="20"/>
                <w:szCs w:val="20"/>
              </w:rPr>
              <w:t xml:space="preserve">I can use appropriate mathematical representations to </w:t>
            </w:r>
            <w:r w:rsidRPr="00443E12">
              <w:rPr>
                <w:rFonts w:cstheme="minorHAnsi"/>
                <w:b/>
                <w:sz w:val="20"/>
                <w:szCs w:val="20"/>
              </w:rPr>
              <w:t>solve</w:t>
            </w:r>
            <w:r w:rsidRPr="00443E12">
              <w:rPr>
                <w:rFonts w:cstheme="minorHAnsi"/>
                <w:sz w:val="20"/>
                <w:szCs w:val="20"/>
              </w:rPr>
              <w:t xml:space="preserve"> and make </w:t>
            </w:r>
            <w:r w:rsidRPr="00443E12">
              <w:rPr>
                <w:rFonts w:cstheme="minorHAnsi"/>
                <w:b/>
                <w:sz w:val="20"/>
                <w:szCs w:val="20"/>
              </w:rPr>
              <w:t>predictions</w:t>
            </w:r>
            <w:r w:rsidRPr="00443E12">
              <w:rPr>
                <w:rFonts w:cstheme="minorHAnsi"/>
                <w:sz w:val="20"/>
                <w:szCs w:val="20"/>
              </w:rPr>
              <w:t xml:space="preserve"> (including using the mole concept and the relationship between the number of moles of solute, concentration and volume of a solution) to calculate unknown values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14:paraId="1218C8DE" w14:textId="77777777" w:rsidR="00854E26" w:rsidRPr="00443E12" w:rsidRDefault="00854E26" w:rsidP="00032D9A">
            <w:pPr>
              <w:ind w:left="360"/>
              <w:rPr>
                <w:rFonts w:cstheme="minorHAnsi"/>
                <w:sz w:val="20"/>
              </w:rPr>
            </w:pPr>
          </w:p>
        </w:tc>
      </w:tr>
      <w:tr w:rsidR="00854E26" w:rsidRPr="001B6345" w14:paraId="3CE41855" w14:textId="77777777" w:rsidTr="00DC0D18">
        <w:tc>
          <w:tcPr>
            <w:tcW w:w="596" w:type="dxa"/>
            <w:vMerge/>
            <w:shd w:val="clear" w:color="auto" w:fill="BFBFBF" w:themeFill="background1" w:themeFillShade="BF"/>
            <w:vAlign w:val="center"/>
          </w:tcPr>
          <w:p w14:paraId="070E6479" w14:textId="77777777" w:rsidR="00854E26" w:rsidRPr="001B6345" w:rsidRDefault="00854E26" w:rsidP="00032D9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  <w:tcMar>
              <w:left w:w="85" w:type="dxa"/>
              <w:right w:w="0" w:type="dxa"/>
            </w:tcMar>
          </w:tcPr>
          <w:p w14:paraId="4E312D54" w14:textId="77777777" w:rsidR="00854E26" w:rsidRPr="00443E12" w:rsidRDefault="00854E26" w:rsidP="00443E12">
            <w:pPr>
              <w:spacing w:before="4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43E12">
              <w:rPr>
                <w:rFonts w:cstheme="minorHAnsi"/>
                <w:b/>
                <w:sz w:val="20"/>
                <w:szCs w:val="20"/>
              </w:rPr>
              <w:t>LG2</w:t>
            </w:r>
          </w:p>
        </w:tc>
        <w:tc>
          <w:tcPr>
            <w:tcW w:w="9185" w:type="dxa"/>
            <w:tcBorders>
              <w:top w:val="nil"/>
              <w:left w:val="nil"/>
              <w:bottom w:val="single" w:sz="4" w:space="0" w:color="auto"/>
            </w:tcBorders>
            <w:tcMar>
              <w:left w:w="0" w:type="dxa"/>
              <w:right w:w="85" w:type="dxa"/>
            </w:tcMar>
          </w:tcPr>
          <w:p w14:paraId="4FA4D245" w14:textId="1C72AE62" w:rsidR="00854E26" w:rsidRPr="00443E12" w:rsidRDefault="00854E26" w:rsidP="00443E12">
            <w:pPr>
              <w:spacing w:before="40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443E12">
              <w:rPr>
                <w:rFonts w:cstheme="minorHAnsi"/>
                <w:b/>
                <w:sz w:val="20"/>
                <w:szCs w:val="20"/>
              </w:rPr>
              <w:t>Students will be able to use appropriate language and algorithms to describe aqueous solutions and predict changes to them. (AQUEOUS SOLUTIONS)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</w:tcBorders>
          </w:tcPr>
          <w:p w14:paraId="6884775D" w14:textId="77777777" w:rsidR="00854E26" w:rsidRPr="00443E12" w:rsidRDefault="00854E26" w:rsidP="00032D9A">
            <w:pPr>
              <w:ind w:left="360"/>
              <w:rPr>
                <w:rFonts w:cstheme="minorHAnsi"/>
                <w:sz w:val="20"/>
              </w:rPr>
            </w:pPr>
          </w:p>
        </w:tc>
      </w:tr>
      <w:tr w:rsidR="00854E26" w:rsidRPr="001B6345" w14:paraId="2B4D8114" w14:textId="77777777" w:rsidTr="00DC0D18">
        <w:tc>
          <w:tcPr>
            <w:tcW w:w="596" w:type="dxa"/>
            <w:vMerge w:val="restart"/>
            <w:shd w:val="clear" w:color="auto" w:fill="BFBFBF" w:themeFill="background1" w:themeFillShade="BF"/>
            <w:vAlign w:val="center"/>
          </w:tcPr>
          <w:p w14:paraId="15863DC9" w14:textId="77777777" w:rsidR="00854E26" w:rsidRPr="001B6345" w:rsidRDefault="00854E26" w:rsidP="00032D9A">
            <w:pPr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  <w:r w:rsidRPr="001B6345">
              <w:rPr>
                <w:rFonts w:ascii="Arial" w:hAnsi="Arial" w:cs="Arial"/>
                <w:b/>
                <w:sz w:val="26"/>
                <w:szCs w:val="28"/>
              </w:rPr>
              <w:t>3</w:t>
            </w:r>
          </w:p>
          <w:p w14:paraId="59FD17BE" w14:textId="77777777" w:rsidR="00854E26" w:rsidRPr="001B6345" w:rsidRDefault="00854E26" w:rsidP="00032D9A">
            <w:pPr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</w:p>
          <w:p w14:paraId="5D84B80D" w14:textId="48BFAF24" w:rsidR="00854E26" w:rsidRPr="001B6345" w:rsidRDefault="00854E26" w:rsidP="00032D9A">
            <w:pPr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  <w:r>
              <w:rPr>
                <w:sz w:val="14"/>
                <w:szCs w:val="16"/>
              </w:rPr>
              <w:t>3</w:t>
            </w:r>
            <w:r w:rsidRPr="001B6345">
              <w:rPr>
                <w:sz w:val="14"/>
                <w:szCs w:val="16"/>
              </w:rPr>
              <w:t xml:space="preserve"> Lessons</w:t>
            </w:r>
          </w:p>
        </w:tc>
        <w:tc>
          <w:tcPr>
            <w:tcW w:w="567" w:type="dxa"/>
            <w:tcBorders>
              <w:bottom w:val="nil"/>
              <w:right w:val="nil"/>
            </w:tcBorders>
            <w:tcMar>
              <w:left w:w="85" w:type="dxa"/>
              <w:right w:w="0" w:type="dxa"/>
            </w:tcMar>
          </w:tcPr>
          <w:p w14:paraId="4795B75E" w14:textId="6E499B47" w:rsidR="00854E26" w:rsidRPr="00443E12" w:rsidRDefault="00854E26" w:rsidP="00443E12">
            <w:pPr>
              <w:spacing w:before="4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43E12">
              <w:rPr>
                <w:rFonts w:cstheme="minorHAnsi"/>
                <w:b/>
                <w:sz w:val="20"/>
                <w:szCs w:val="20"/>
              </w:rPr>
              <w:t>SC10</w:t>
            </w:r>
          </w:p>
        </w:tc>
        <w:tc>
          <w:tcPr>
            <w:tcW w:w="9185" w:type="dxa"/>
            <w:tcBorders>
              <w:left w:val="nil"/>
              <w:bottom w:val="nil"/>
            </w:tcBorders>
            <w:tcMar>
              <w:left w:w="0" w:type="dxa"/>
              <w:right w:w="85" w:type="dxa"/>
            </w:tcMar>
          </w:tcPr>
          <w:p w14:paraId="55A87986" w14:textId="34AA1186" w:rsidR="00854E26" w:rsidRPr="00443E12" w:rsidRDefault="00854E26" w:rsidP="00443E12">
            <w:pPr>
              <w:spacing w:before="40"/>
              <w:rPr>
                <w:rFonts w:cstheme="minorHAnsi"/>
                <w:sz w:val="20"/>
                <w:szCs w:val="20"/>
              </w:rPr>
            </w:pPr>
            <w:r w:rsidRPr="00443E12">
              <w:rPr>
                <w:rFonts w:cstheme="minorHAnsi"/>
                <w:sz w:val="20"/>
                <w:szCs w:val="20"/>
              </w:rPr>
              <w:t xml:space="preserve">I can distinguish between qualitative and quantitative data; appreciate that quantitative data obtained from measurements is always associated with random error/measurement uncertainties </w:t>
            </w:r>
          </w:p>
        </w:tc>
        <w:tc>
          <w:tcPr>
            <w:tcW w:w="850" w:type="dxa"/>
            <w:tcBorders>
              <w:left w:val="nil"/>
              <w:bottom w:val="nil"/>
            </w:tcBorders>
          </w:tcPr>
          <w:p w14:paraId="6DE2A7D5" w14:textId="77777777" w:rsidR="00854E26" w:rsidRPr="00443E12" w:rsidRDefault="00854E26" w:rsidP="00032D9A">
            <w:pPr>
              <w:ind w:left="360"/>
              <w:rPr>
                <w:rFonts w:cstheme="minorHAnsi"/>
                <w:sz w:val="20"/>
              </w:rPr>
            </w:pPr>
          </w:p>
        </w:tc>
      </w:tr>
      <w:tr w:rsidR="00854E26" w:rsidRPr="001B6345" w14:paraId="358B903B" w14:textId="77777777" w:rsidTr="00DC0D18">
        <w:tc>
          <w:tcPr>
            <w:tcW w:w="596" w:type="dxa"/>
            <w:vMerge/>
            <w:shd w:val="clear" w:color="auto" w:fill="BFBFBF" w:themeFill="background1" w:themeFillShade="BF"/>
            <w:vAlign w:val="center"/>
          </w:tcPr>
          <w:p w14:paraId="575DA8EB" w14:textId="77777777" w:rsidR="00854E26" w:rsidRPr="001B6345" w:rsidRDefault="00854E26" w:rsidP="00032D9A">
            <w:pPr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tcMar>
              <w:left w:w="85" w:type="dxa"/>
              <w:right w:w="0" w:type="dxa"/>
            </w:tcMar>
          </w:tcPr>
          <w:p w14:paraId="3F26123E" w14:textId="4CE4FF8A" w:rsidR="00854E26" w:rsidRPr="00443E12" w:rsidRDefault="00854E26" w:rsidP="00443E12">
            <w:pPr>
              <w:spacing w:before="4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43E12">
              <w:rPr>
                <w:rFonts w:cstheme="minorHAnsi"/>
                <w:b/>
                <w:sz w:val="20"/>
                <w:szCs w:val="20"/>
              </w:rPr>
              <w:t>SC11</w:t>
            </w:r>
          </w:p>
        </w:tc>
        <w:tc>
          <w:tcPr>
            <w:tcW w:w="9185" w:type="dxa"/>
            <w:tcBorders>
              <w:top w:val="nil"/>
              <w:left w:val="nil"/>
              <w:bottom w:val="nil"/>
            </w:tcBorders>
            <w:tcMar>
              <w:left w:w="0" w:type="dxa"/>
              <w:right w:w="85" w:type="dxa"/>
            </w:tcMar>
          </w:tcPr>
          <w:p w14:paraId="3296AA51" w14:textId="4C14008C" w:rsidR="00854E26" w:rsidRPr="00443E12" w:rsidRDefault="00854E26" w:rsidP="00443E12">
            <w:pPr>
              <w:spacing w:before="40"/>
              <w:rPr>
                <w:rFonts w:cstheme="minorHAnsi"/>
                <w:sz w:val="20"/>
                <w:szCs w:val="20"/>
              </w:rPr>
            </w:pPr>
            <w:r w:rsidRPr="00443E12">
              <w:rPr>
                <w:rFonts w:cstheme="minorHAnsi"/>
                <w:sz w:val="20"/>
                <w:szCs w:val="20"/>
              </w:rPr>
              <w:t>I can calculate the percentage error when the experimental result can be compared with a theoretical or accepted result (value)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14:paraId="59B2A5B2" w14:textId="77777777" w:rsidR="00854E26" w:rsidRPr="00443E12" w:rsidRDefault="00854E26" w:rsidP="00032D9A">
            <w:pPr>
              <w:ind w:left="360"/>
              <w:rPr>
                <w:rFonts w:cstheme="minorHAnsi"/>
                <w:sz w:val="20"/>
              </w:rPr>
            </w:pPr>
          </w:p>
        </w:tc>
      </w:tr>
      <w:tr w:rsidR="00854E26" w:rsidRPr="001B6345" w14:paraId="5A2EFDD6" w14:textId="77777777" w:rsidTr="00DC0D18">
        <w:tc>
          <w:tcPr>
            <w:tcW w:w="596" w:type="dxa"/>
            <w:vMerge/>
            <w:shd w:val="clear" w:color="auto" w:fill="BFBFBF" w:themeFill="background1" w:themeFillShade="BF"/>
            <w:vAlign w:val="center"/>
          </w:tcPr>
          <w:p w14:paraId="4628F6DC" w14:textId="77777777" w:rsidR="00854E26" w:rsidRPr="001B6345" w:rsidRDefault="00854E26" w:rsidP="00032D9A">
            <w:pPr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tcMar>
              <w:left w:w="85" w:type="dxa"/>
              <w:right w:w="0" w:type="dxa"/>
            </w:tcMar>
          </w:tcPr>
          <w:p w14:paraId="2C931E14" w14:textId="48FCCF8F" w:rsidR="00854E26" w:rsidRPr="00443E12" w:rsidRDefault="00854E26" w:rsidP="00443E12">
            <w:pPr>
              <w:spacing w:before="4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43E12">
              <w:rPr>
                <w:rFonts w:cstheme="minorHAnsi"/>
                <w:b/>
                <w:sz w:val="20"/>
                <w:szCs w:val="20"/>
              </w:rPr>
              <w:t>SC12</w:t>
            </w:r>
          </w:p>
        </w:tc>
        <w:tc>
          <w:tcPr>
            <w:tcW w:w="9185" w:type="dxa"/>
            <w:tcBorders>
              <w:top w:val="nil"/>
              <w:left w:val="nil"/>
              <w:bottom w:val="nil"/>
            </w:tcBorders>
            <w:tcMar>
              <w:left w:w="0" w:type="dxa"/>
              <w:right w:w="85" w:type="dxa"/>
            </w:tcMar>
          </w:tcPr>
          <w:p w14:paraId="22F5BC09" w14:textId="02F991A7" w:rsidR="00854E26" w:rsidRPr="00443E12" w:rsidRDefault="00854E26" w:rsidP="00443E12">
            <w:pPr>
              <w:spacing w:before="40"/>
              <w:rPr>
                <w:rFonts w:cstheme="minorHAnsi"/>
                <w:sz w:val="20"/>
                <w:szCs w:val="20"/>
              </w:rPr>
            </w:pPr>
            <w:r w:rsidRPr="00443E12">
              <w:rPr>
                <w:rFonts w:cstheme="minorHAnsi"/>
                <w:sz w:val="20"/>
                <w:szCs w:val="20"/>
              </w:rPr>
              <w:t>I can communicate measurement uncertainties as a range (±) to an appropriate precision and calculate the measurement uncertainties in processed data, including the use of absolute uncertainties and percentage uncertainties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14:paraId="73F6B29C" w14:textId="77777777" w:rsidR="00854E26" w:rsidRPr="00443E12" w:rsidRDefault="00854E26" w:rsidP="00032D9A">
            <w:pPr>
              <w:ind w:left="360"/>
              <w:rPr>
                <w:rFonts w:cstheme="minorHAnsi"/>
                <w:sz w:val="20"/>
              </w:rPr>
            </w:pPr>
          </w:p>
        </w:tc>
      </w:tr>
      <w:tr w:rsidR="00854E26" w:rsidRPr="001B6345" w14:paraId="62B1409E" w14:textId="77777777" w:rsidTr="00DC0D18">
        <w:tc>
          <w:tcPr>
            <w:tcW w:w="596" w:type="dxa"/>
            <w:vMerge/>
            <w:shd w:val="clear" w:color="auto" w:fill="BFBFBF" w:themeFill="background1" w:themeFillShade="BF"/>
            <w:vAlign w:val="center"/>
          </w:tcPr>
          <w:p w14:paraId="57CCDBA0" w14:textId="77777777" w:rsidR="00854E26" w:rsidRPr="001B6345" w:rsidRDefault="00854E26" w:rsidP="005B7A73">
            <w:pPr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tcMar>
              <w:left w:w="85" w:type="dxa"/>
              <w:right w:w="0" w:type="dxa"/>
            </w:tcMar>
          </w:tcPr>
          <w:p w14:paraId="69125DA4" w14:textId="77397A9E" w:rsidR="00854E26" w:rsidRPr="00443E12" w:rsidRDefault="00854E26" w:rsidP="00443E12">
            <w:pPr>
              <w:spacing w:before="4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43E12">
              <w:rPr>
                <w:rFonts w:cstheme="minorHAnsi"/>
                <w:b/>
                <w:sz w:val="20"/>
                <w:szCs w:val="20"/>
              </w:rPr>
              <w:t>SC13</w:t>
            </w:r>
          </w:p>
        </w:tc>
        <w:tc>
          <w:tcPr>
            <w:tcW w:w="9185" w:type="dxa"/>
            <w:tcBorders>
              <w:top w:val="nil"/>
              <w:left w:val="nil"/>
              <w:bottom w:val="nil"/>
            </w:tcBorders>
            <w:tcMar>
              <w:left w:w="0" w:type="dxa"/>
              <w:right w:w="85" w:type="dxa"/>
            </w:tcMar>
          </w:tcPr>
          <w:p w14:paraId="009F5897" w14:textId="3448C6C4" w:rsidR="00854E26" w:rsidRPr="00443E12" w:rsidRDefault="00854E26" w:rsidP="00443E12">
            <w:pPr>
              <w:spacing w:before="40"/>
              <w:rPr>
                <w:rFonts w:cstheme="minorHAnsi"/>
                <w:sz w:val="20"/>
                <w:szCs w:val="20"/>
              </w:rPr>
            </w:pPr>
            <w:r w:rsidRPr="00443E12">
              <w:rPr>
                <w:rFonts w:cstheme="minorHAnsi"/>
                <w:sz w:val="20"/>
                <w:szCs w:val="20"/>
              </w:rPr>
              <w:t>I can distinguish between random and systematic errors; understand that experimental design and procedure usually leads to systematic errors in measurement, which causes a deviation in a direction and appreciate that repeated trials and measurements will reduce random error but not systematic error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14:paraId="0C4C359B" w14:textId="77777777" w:rsidR="00854E26" w:rsidRPr="00443E12" w:rsidRDefault="00854E26" w:rsidP="005B7A73">
            <w:pPr>
              <w:ind w:left="360"/>
              <w:rPr>
                <w:rFonts w:cstheme="minorHAnsi"/>
                <w:sz w:val="20"/>
              </w:rPr>
            </w:pPr>
          </w:p>
        </w:tc>
      </w:tr>
      <w:tr w:rsidR="00854E26" w:rsidRPr="001B6345" w14:paraId="40344C97" w14:textId="77777777" w:rsidTr="00DC0D18">
        <w:tc>
          <w:tcPr>
            <w:tcW w:w="596" w:type="dxa"/>
            <w:vMerge/>
            <w:shd w:val="clear" w:color="auto" w:fill="BFBFBF" w:themeFill="background1" w:themeFillShade="BF"/>
            <w:vAlign w:val="center"/>
          </w:tcPr>
          <w:p w14:paraId="4508C7E9" w14:textId="77777777" w:rsidR="00854E26" w:rsidRPr="001B6345" w:rsidRDefault="00854E26" w:rsidP="005B7A73">
            <w:pPr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tcMar>
              <w:left w:w="85" w:type="dxa"/>
              <w:right w:w="0" w:type="dxa"/>
            </w:tcMar>
          </w:tcPr>
          <w:p w14:paraId="7CEA1FAA" w14:textId="5EDC183D" w:rsidR="00854E26" w:rsidRPr="00443E12" w:rsidRDefault="00854E26" w:rsidP="00443E12">
            <w:pPr>
              <w:spacing w:before="4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43E12">
              <w:rPr>
                <w:rFonts w:cstheme="minorHAnsi"/>
                <w:b/>
                <w:sz w:val="20"/>
                <w:szCs w:val="20"/>
              </w:rPr>
              <w:t>SC14</w:t>
            </w:r>
          </w:p>
        </w:tc>
        <w:tc>
          <w:tcPr>
            <w:tcW w:w="9185" w:type="dxa"/>
            <w:tcBorders>
              <w:top w:val="nil"/>
              <w:left w:val="nil"/>
              <w:bottom w:val="nil"/>
            </w:tcBorders>
            <w:tcMar>
              <w:left w:w="0" w:type="dxa"/>
              <w:right w:w="85" w:type="dxa"/>
            </w:tcMar>
          </w:tcPr>
          <w:p w14:paraId="3CCDBDC9" w14:textId="2784972F" w:rsidR="00854E26" w:rsidRPr="00443E12" w:rsidRDefault="00854E26" w:rsidP="00443E12">
            <w:pPr>
              <w:spacing w:before="40"/>
              <w:rPr>
                <w:rFonts w:cstheme="minorHAnsi"/>
                <w:sz w:val="20"/>
                <w:szCs w:val="20"/>
              </w:rPr>
            </w:pPr>
            <w:r w:rsidRPr="00443E12">
              <w:rPr>
                <w:rFonts w:cstheme="minorHAnsi"/>
                <w:sz w:val="20"/>
                <w:szCs w:val="20"/>
              </w:rPr>
              <w:t>I can analyse the impact of random error/measurement uncertainties and systematic errors in experimental work and evaluate how these errors/measurement uncertainties can be reduced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14:paraId="7DFBCEAA" w14:textId="77777777" w:rsidR="00854E26" w:rsidRPr="00443E12" w:rsidRDefault="00854E26" w:rsidP="005B7A73">
            <w:pPr>
              <w:ind w:left="360"/>
              <w:rPr>
                <w:rFonts w:cstheme="minorHAnsi"/>
                <w:sz w:val="20"/>
              </w:rPr>
            </w:pPr>
          </w:p>
        </w:tc>
      </w:tr>
      <w:tr w:rsidR="00854E26" w:rsidRPr="001B6345" w14:paraId="64DC0A75" w14:textId="77777777" w:rsidTr="00DC0D18">
        <w:tc>
          <w:tcPr>
            <w:tcW w:w="596" w:type="dxa"/>
            <w:vMerge/>
            <w:shd w:val="clear" w:color="auto" w:fill="BFBFBF" w:themeFill="background1" w:themeFillShade="BF"/>
            <w:vAlign w:val="center"/>
          </w:tcPr>
          <w:p w14:paraId="7B9A770D" w14:textId="77777777" w:rsidR="00854E26" w:rsidRPr="001B6345" w:rsidRDefault="00854E26" w:rsidP="009823B8">
            <w:pPr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tcMar>
              <w:left w:w="85" w:type="dxa"/>
              <w:right w:w="0" w:type="dxa"/>
            </w:tcMar>
          </w:tcPr>
          <w:p w14:paraId="6FD62322" w14:textId="4CFB56D5" w:rsidR="00854E26" w:rsidRPr="00443E12" w:rsidRDefault="00854E26" w:rsidP="00443E12">
            <w:pPr>
              <w:spacing w:before="4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43E12">
              <w:rPr>
                <w:rFonts w:cstheme="minorHAnsi"/>
                <w:b/>
                <w:sz w:val="20"/>
                <w:szCs w:val="20"/>
              </w:rPr>
              <w:t>SC15</w:t>
            </w:r>
          </w:p>
        </w:tc>
        <w:tc>
          <w:tcPr>
            <w:tcW w:w="9185" w:type="dxa"/>
            <w:tcBorders>
              <w:top w:val="nil"/>
              <w:left w:val="nil"/>
              <w:bottom w:val="nil"/>
            </w:tcBorders>
            <w:tcMar>
              <w:left w:w="0" w:type="dxa"/>
              <w:right w:w="85" w:type="dxa"/>
            </w:tcMar>
          </w:tcPr>
          <w:p w14:paraId="050EC179" w14:textId="08C499CC" w:rsidR="00854E26" w:rsidRPr="00443E12" w:rsidRDefault="00854E26" w:rsidP="00443E12">
            <w:pPr>
              <w:spacing w:before="40"/>
              <w:rPr>
                <w:rFonts w:cstheme="minorHAnsi"/>
                <w:sz w:val="20"/>
                <w:szCs w:val="20"/>
              </w:rPr>
            </w:pPr>
            <w:r w:rsidRPr="00443E12">
              <w:rPr>
                <w:rFonts w:cstheme="minorHAnsi"/>
                <w:sz w:val="20"/>
                <w:szCs w:val="20"/>
              </w:rPr>
              <w:t>I can understand that the number of significant figures in a result is based on the figures given in the data and determine results of calculations to the appropriate number of significant figures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14:paraId="3DE3BD25" w14:textId="77777777" w:rsidR="00854E26" w:rsidRPr="00443E12" w:rsidRDefault="00854E26" w:rsidP="009823B8">
            <w:pPr>
              <w:ind w:left="360"/>
              <w:rPr>
                <w:rFonts w:cstheme="minorHAnsi"/>
                <w:sz w:val="20"/>
              </w:rPr>
            </w:pPr>
          </w:p>
        </w:tc>
      </w:tr>
      <w:tr w:rsidR="00854E26" w:rsidRPr="001B6345" w14:paraId="04593235" w14:textId="77777777" w:rsidTr="00DC0D18">
        <w:tc>
          <w:tcPr>
            <w:tcW w:w="596" w:type="dxa"/>
            <w:vMerge/>
            <w:shd w:val="clear" w:color="auto" w:fill="BFBFBF" w:themeFill="background1" w:themeFillShade="BF"/>
            <w:vAlign w:val="center"/>
          </w:tcPr>
          <w:p w14:paraId="3FF8C162" w14:textId="77777777" w:rsidR="00854E26" w:rsidRPr="001B6345" w:rsidRDefault="00854E26" w:rsidP="009823B8">
            <w:pPr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  <w:tcMar>
              <w:left w:w="85" w:type="dxa"/>
              <w:right w:w="0" w:type="dxa"/>
            </w:tcMar>
          </w:tcPr>
          <w:p w14:paraId="451F937C" w14:textId="77777777" w:rsidR="00854E26" w:rsidRPr="00443E12" w:rsidRDefault="00854E26" w:rsidP="00443E12">
            <w:pPr>
              <w:spacing w:before="4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43E12">
              <w:rPr>
                <w:rFonts w:cstheme="minorHAnsi"/>
                <w:b/>
                <w:sz w:val="20"/>
                <w:szCs w:val="20"/>
              </w:rPr>
              <w:t>LG3</w:t>
            </w:r>
          </w:p>
        </w:tc>
        <w:tc>
          <w:tcPr>
            <w:tcW w:w="9185" w:type="dxa"/>
            <w:tcBorders>
              <w:top w:val="nil"/>
              <w:left w:val="nil"/>
              <w:bottom w:val="single" w:sz="4" w:space="0" w:color="auto"/>
            </w:tcBorders>
            <w:tcMar>
              <w:left w:w="0" w:type="dxa"/>
              <w:right w:w="85" w:type="dxa"/>
            </w:tcMar>
          </w:tcPr>
          <w:p w14:paraId="6769CF71" w14:textId="41C4DFAF" w:rsidR="00854E26" w:rsidRPr="00443E12" w:rsidRDefault="00854E26" w:rsidP="00443E12">
            <w:pPr>
              <w:spacing w:before="40"/>
              <w:rPr>
                <w:rFonts w:cstheme="minorHAnsi"/>
                <w:b/>
                <w:sz w:val="20"/>
                <w:szCs w:val="20"/>
              </w:rPr>
            </w:pPr>
            <w:r w:rsidRPr="00443E12">
              <w:rPr>
                <w:rFonts w:cstheme="minorHAnsi"/>
                <w:b/>
                <w:sz w:val="20"/>
                <w:szCs w:val="20"/>
              </w:rPr>
              <w:t xml:space="preserve">Students will predict the degree of uncertainty within data and evaluate and explain degrees of error ((MEASUREMENT &amp; UNCERTAINTY)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</w:tcBorders>
          </w:tcPr>
          <w:p w14:paraId="5EA1E849" w14:textId="77777777" w:rsidR="00854E26" w:rsidRPr="00443E12" w:rsidRDefault="00854E26" w:rsidP="009823B8">
            <w:pPr>
              <w:ind w:left="360"/>
              <w:rPr>
                <w:rFonts w:cstheme="minorHAnsi"/>
                <w:sz w:val="20"/>
              </w:rPr>
            </w:pPr>
          </w:p>
        </w:tc>
      </w:tr>
      <w:tr w:rsidR="00854E26" w:rsidRPr="001B6345" w14:paraId="7077EA2E" w14:textId="77777777" w:rsidTr="00DC0D18">
        <w:tc>
          <w:tcPr>
            <w:tcW w:w="596" w:type="dxa"/>
            <w:vMerge w:val="restart"/>
            <w:shd w:val="clear" w:color="auto" w:fill="BFBFBF" w:themeFill="background1" w:themeFillShade="BF"/>
            <w:vAlign w:val="center"/>
          </w:tcPr>
          <w:p w14:paraId="6CE7CE21" w14:textId="77777777" w:rsidR="00854E26" w:rsidRPr="001B6345" w:rsidRDefault="00854E26" w:rsidP="009823B8">
            <w:pPr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  <w:r w:rsidRPr="001B6345">
              <w:rPr>
                <w:rFonts w:ascii="Arial" w:hAnsi="Arial" w:cs="Arial"/>
                <w:b/>
                <w:sz w:val="26"/>
                <w:szCs w:val="28"/>
              </w:rPr>
              <w:t>4</w:t>
            </w:r>
          </w:p>
          <w:p w14:paraId="13DBAEA5" w14:textId="77777777" w:rsidR="00854E26" w:rsidRPr="001B6345" w:rsidRDefault="00854E26" w:rsidP="009823B8">
            <w:pPr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</w:p>
          <w:p w14:paraId="6DC79D92" w14:textId="5A124D8F" w:rsidR="00854E26" w:rsidRPr="001B6345" w:rsidRDefault="00854E26" w:rsidP="009823B8">
            <w:pPr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  <w:r>
              <w:rPr>
                <w:sz w:val="14"/>
                <w:szCs w:val="16"/>
              </w:rPr>
              <w:t>11</w:t>
            </w:r>
            <w:r w:rsidRPr="001B6345">
              <w:rPr>
                <w:sz w:val="14"/>
                <w:szCs w:val="16"/>
              </w:rPr>
              <w:t xml:space="preserve"> Lessons</w:t>
            </w:r>
          </w:p>
        </w:tc>
        <w:tc>
          <w:tcPr>
            <w:tcW w:w="567" w:type="dxa"/>
            <w:tcBorders>
              <w:bottom w:val="nil"/>
              <w:right w:val="nil"/>
            </w:tcBorders>
            <w:tcMar>
              <w:left w:w="85" w:type="dxa"/>
              <w:right w:w="0" w:type="dxa"/>
            </w:tcMar>
          </w:tcPr>
          <w:p w14:paraId="1DF4DBA2" w14:textId="6FBE0F34" w:rsidR="00854E26" w:rsidRPr="00443E12" w:rsidRDefault="00854E26" w:rsidP="00443E12">
            <w:pPr>
              <w:spacing w:before="4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43E12">
              <w:rPr>
                <w:rFonts w:cstheme="minorHAnsi"/>
                <w:b/>
                <w:sz w:val="20"/>
                <w:szCs w:val="20"/>
              </w:rPr>
              <w:t>SC16</w:t>
            </w:r>
          </w:p>
        </w:tc>
        <w:tc>
          <w:tcPr>
            <w:tcW w:w="9185" w:type="dxa"/>
            <w:tcBorders>
              <w:left w:val="nil"/>
              <w:bottom w:val="nil"/>
            </w:tcBorders>
            <w:tcMar>
              <w:left w:w="0" w:type="dxa"/>
              <w:right w:w="85" w:type="dxa"/>
            </w:tcMar>
          </w:tcPr>
          <w:p w14:paraId="559A976A" w14:textId="44EFFECA" w:rsidR="00854E26" w:rsidRPr="00443E12" w:rsidRDefault="00854E26" w:rsidP="00443E12">
            <w:pPr>
              <w:spacing w:before="40"/>
              <w:ind w:right="142"/>
              <w:rPr>
                <w:rFonts w:eastAsia="Arial" w:cstheme="minorHAnsi"/>
                <w:sz w:val="20"/>
                <w:szCs w:val="20"/>
              </w:rPr>
            </w:pPr>
            <w:r w:rsidRPr="00443E12">
              <w:rPr>
                <w:rFonts w:eastAsia="Arial" w:cstheme="minorHAnsi"/>
                <w:sz w:val="20"/>
                <w:szCs w:val="20"/>
              </w:rPr>
              <w:t>I can conduct a class experiment involving reaction rates.</w:t>
            </w:r>
          </w:p>
        </w:tc>
        <w:tc>
          <w:tcPr>
            <w:tcW w:w="850" w:type="dxa"/>
            <w:tcBorders>
              <w:left w:val="nil"/>
              <w:bottom w:val="nil"/>
            </w:tcBorders>
          </w:tcPr>
          <w:p w14:paraId="435D61A6" w14:textId="77777777" w:rsidR="00854E26" w:rsidRPr="00443E12" w:rsidRDefault="00854E26" w:rsidP="009823B8">
            <w:pPr>
              <w:ind w:left="360"/>
              <w:rPr>
                <w:rFonts w:cstheme="minorHAnsi"/>
                <w:sz w:val="20"/>
              </w:rPr>
            </w:pPr>
          </w:p>
        </w:tc>
      </w:tr>
      <w:tr w:rsidR="00854E26" w:rsidRPr="001B6345" w14:paraId="507B3007" w14:textId="77777777" w:rsidTr="00DC0D18">
        <w:tc>
          <w:tcPr>
            <w:tcW w:w="596" w:type="dxa"/>
            <w:vMerge/>
            <w:shd w:val="clear" w:color="auto" w:fill="BFBFBF" w:themeFill="background1" w:themeFillShade="BF"/>
            <w:vAlign w:val="center"/>
          </w:tcPr>
          <w:p w14:paraId="435FCE7D" w14:textId="77777777" w:rsidR="00854E26" w:rsidRPr="001B6345" w:rsidRDefault="00854E26" w:rsidP="009823B8">
            <w:pPr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tcMar>
              <w:left w:w="85" w:type="dxa"/>
              <w:right w:w="0" w:type="dxa"/>
            </w:tcMar>
          </w:tcPr>
          <w:p w14:paraId="4D815AEA" w14:textId="1D9009C3" w:rsidR="00854E26" w:rsidRPr="00443E12" w:rsidRDefault="00854E26" w:rsidP="00443E12">
            <w:pPr>
              <w:spacing w:before="4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43E12">
              <w:rPr>
                <w:rFonts w:cstheme="minorHAnsi"/>
                <w:b/>
                <w:sz w:val="20"/>
                <w:szCs w:val="20"/>
              </w:rPr>
              <w:t>SC17</w:t>
            </w:r>
          </w:p>
        </w:tc>
        <w:tc>
          <w:tcPr>
            <w:tcW w:w="9185" w:type="dxa"/>
            <w:tcBorders>
              <w:top w:val="nil"/>
              <w:left w:val="nil"/>
              <w:bottom w:val="nil"/>
            </w:tcBorders>
            <w:tcMar>
              <w:left w:w="0" w:type="dxa"/>
              <w:right w:w="85" w:type="dxa"/>
            </w:tcMar>
          </w:tcPr>
          <w:p w14:paraId="7689A41D" w14:textId="5B9747EE" w:rsidR="00854E26" w:rsidRPr="00443E12" w:rsidRDefault="00854E26" w:rsidP="00443E12">
            <w:pPr>
              <w:spacing w:before="40"/>
              <w:ind w:right="142"/>
              <w:rPr>
                <w:rFonts w:eastAsia="Arial" w:cstheme="minorHAnsi"/>
                <w:sz w:val="20"/>
                <w:szCs w:val="20"/>
              </w:rPr>
            </w:pPr>
            <w:r w:rsidRPr="00443E12">
              <w:rPr>
                <w:rFonts w:eastAsia="Arial" w:cstheme="minorHAnsi"/>
                <w:sz w:val="20"/>
                <w:szCs w:val="20"/>
              </w:rPr>
              <w:t xml:space="preserve">I can develop a research question to be investigated from data collected in class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14:paraId="15A0AF8B" w14:textId="77777777" w:rsidR="00854E26" w:rsidRPr="00443E12" w:rsidRDefault="00854E26" w:rsidP="009823B8">
            <w:pPr>
              <w:ind w:left="360"/>
              <w:rPr>
                <w:rFonts w:cstheme="minorHAnsi"/>
                <w:sz w:val="20"/>
              </w:rPr>
            </w:pPr>
          </w:p>
        </w:tc>
      </w:tr>
      <w:tr w:rsidR="00854E26" w:rsidRPr="001B6345" w14:paraId="3662E795" w14:textId="77777777" w:rsidTr="00DC0D18">
        <w:tc>
          <w:tcPr>
            <w:tcW w:w="596" w:type="dxa"/>
            <w:vMerge/>
            <w:shd w:val="clear" w:color="auto" w:fill="BFBFBF" w:themeFill="background1" w:themeFillShade="BF"/>
            <w:vAlign w:val="center"/>
          </w:tcPr>
          <w:p w14:paraId="20EE4FCA" w14:textId="77777777" w:rsidR="00854E26" w:rsidRPr="001B6345" w:rsidRDefault="00854E26" w:rsidP="00C208F5">
            <w:pPr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tcMar>
              <w:left w:w="85" w:type="dxa"/>
              <w:right w:w="0" w:type="dxa"/>
            </w:tcMar>
          </w:tcPr>
          <w:p w14:paraId="7177CAA7" w14:textId="391394CA" w:rsidR="00854E26" w:rsidRPr="00443E12" w:rsidRDefault="00854E26" w:rsidP="00443E12">
            <w:pPr>
              <w:spacing w:before="4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43E12">
              <w:rPr>
                <w:rFonts w:cstheme="minorHAnsi"/>
                <w:b/>
                <w:sz w:val="20"/>
                <w:szCs w:val="20"/>
              </w:rPr>
              <w:t>SC18</w:t>
            </w:r>
          </w:p>
        </w:tc>
        <w:tc>
          <w:tcPr>
            <w:tcW w:w="9185" w:type="dxa"/>
            <w:tcBorders>
              <w:top w:val="nil"/>
              <w:left w:val="nil"/>
              <w:bottom w:val="nil"/>
            </w:tcBorders>
            <w:tcMar>
              <w:left w:w="0" w:type="dxa"/>
              <w:right w:w="85" w:type="dxa"/>
            </w:tcMar>
          </w:tcPr>
          <w:p w14:paraId="1BA65371" w14:textId="71429462" w:rsidR="00854E26" w:rsidRPr="00443E12" w:rsidRDefault="00854E26" w:rsidP="00443E12">
            <w:pPr>
              <w:spacing w:before="40"/>
              <w:ind w:right="142"/>
              <w:rPr>
                <w:rFonts w:eastAsia="Arial" w:cstheme="minorHAnsi"/>
                <w:sz w:val="20"/>
                <w:szCs w:val="20"/>
              </w:rPr>
            </w:pPr>
            <w:r w:rsidRPr="00443E12">
              <w:rPr>
                <w:rFonts w:eastAsia="Arial" w:cstheme="minorHAnsi"/>
                <w:sz w:val="20"/>
                <w:szCs w:val="20"/>
              </w:rPr>
              <w:t xml:space="preserve">I can research relevant background scientific information to inform the research question and methodology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14:paraId="365D5A6D" w14:textId="77777777" w:rsidR="00854E26" w:rsidRPr="00443E12" w:rsidRDefault="00854E26" w:rsidP="00C208F5">
            <w:pPr>
              <w:ind w:left="360"/>
              <w:rPr>
                <w:rFonts w:cstheme="minorHAnsi"/>
                <w:sz w:val="20"/>
              </w:rPr>
            </w:pPr>
          </w:p>
        </w:tc>
      </w:tr>
      <w:tr w:rsidR="00854E26" w:rsidRPr="001B6345" w14:paraId="4E22A748" w14:textId="77777777" w:rsidTr="00DC0D18">
        <w:tc>
          <w:tcPr>
            <w:tcW w:w="596" w:type="dxa"/>
            <w:vMerge/>
            <w:shd w:val="clear" w:color="auto" w:fill="BFBFBF" w:themeFill="background1" w:themeFillShade="BF"/>
            <w:vAlign w:val="center"/>
          </w:tcPr>
          <w:p w14:paraId="0B5B0CC2" w14:textId="77777777" w:rsidR="00854E26" w:rsidRPr="001B6345" w:rsidRDefault="00854E26" w:rsidP="00C208F5">
            <w:pPr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tcMar>
              <w:left w:w="85" w:type="dxa"/>
              <w:right w:w="0" w:type="dxa"/>
            </w:tcMar>
          </w:tcPr>
          <w:p w14:paraId="3F0528D9" w14:textId="5729EFCA" w:rsidR="00854E26" w:rsidRPr="00443E12" w:rsidRDefault="00854E26" w:rsidP="00443E12">
            <w:pPr>
              <w:spacing w:before="4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43E12">
              <w:rPr>
                <w:rFonts w:cstheme="minorHAnsi"/>
                <w:b/>
                <w:sz w:val="20"/>
                <w:szCs w:val="20"/>
              </w:rPr>
              <w:t>SC19</w:t>
            </w:r>
          </w:p>
        </w:tc>
        <w:tc>
          <w:tcPr>
            <w:tcW w:w="9185" w:type="dxa"/>
            <w:tcBorders>
              <w:top w:val="nil"/>
              <w:left w:val="nil"/>
              <w:bottom w:val="nil"/>
            </w:tcBorders>
            <w:tcMar>
              <w:left w:w="0" w:type="dxa"/>
              <w:right w:w="85" w:type="dxa"/>
            </w:tcMar>
          </w:tcPr>
          <w:p w14:paraId="43FCD36A" w14:textId="22437441" w:rsidR="00854E26" w:rsidRPr="00443E12" w:rsidRDefault="00854E26" w:rsidP="00443E12">
            <w:pPr>
              <w:spacing w:before="40"/>
              <w:ind w:right="142"/>
              <w:rPr>
                <w:rFonts w:eastAsia="Arial" w:cstheme="minorHAnsi"/>
                <w:sz w:val="20"/>
                <w:szCs w:val="20"/>
              </w:rPr>
            </w:pPr>
            <w:r w:rsidRPr="00443E12">
              <w:rPr>
                <w:rFonts w:cstheme="minorHAnsi"/>
                <w:sz w:val="20"/>
                <w:szCs w:val="20"/>
              </w:rPr>
              <w:t>I can conduct a risk assessment and account for risks in the methodology by providing specific hazards posed by each chemical and how you accounted for those hazards*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14:paraId="06A39F4B" w14:textId="77777777" w:rsidR="00854E26" w:rsidRPr="00443E12" w:rsidRDefault="00854E26" w:rsidP="00C208F5">
            <w:pPr>
              <w:ind w:left="360"/>
              <w:rPr>
                <w:rFonts w:cstheme="minorHAnsi"/>
                <w:sz w:val="20"/>
              </w:rPr>
            </w:pPr>
          </w:p>
        </w:tc>
      </w:tr>
      <w:tr w:rsidR="00854E26" w:rsidRPr="001B6345" w14:paraId="4058953A" w14:textId="77777777" w:rsidTr="00DC0D18">
        <w:tc>
          <w:tcPr>
            <w:tcW w:w="596" w:type="dxa"/>
            <w:vMerge/>
            <w:shd w:val="clear" w:color="auto" w:fill="BFBFBF" w:themeFill="background1" w:themeFillShade="BF"/>
            <w:vAlign w:val="center"/>
          </w:tcPr>
          <w:p w14:paraId="6F535F9F" w14:textId="77777777" w:rsidR="00854E26" w:rsidRPr="001B6345" w:rsidRDefault="00854E26" w:rsidP="00C208F5">
            <w:pPr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tcMar>
              <w:left w:w="85" w:type="dxa"/>
              <w:right w:w="0" w:type="dxa"/>
            </w:tcMar>
          </w:tcPr>
          <w:p w14:paraId="6C884A39" w14:textId="1B9C2489" w:rsidR="00854E26" w:rsidRPr="00443E12" w:rsidRDefault="00854E26" w:rsidP="00443E12">
            <w:pPr>
              <w:spacing w:before="4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43E12">
              <w:rPr>
                <w:rFonts w:cstheme="minorHAnsi"/>
                <w:b/>
                <w:sz w:val="20"/>
                <w:szCs w:val="20"/>
              </w:rPr>
              <w:t>SC20</w:t>
            </w:r>
          </w:p>
        </w:tc>
        <w:tc>
          <w:tcPr>
            <w:tcW w:w="9185" w:type="dxa"/>
            <w:tcBorders>
              <w:top w:val="nil"/>
              <w:left w:val="nil"/>
              <w:bottom w:val="nil"/>
            </w:tcBorders>
            <w:tcMar>
              <w:left w:w="0" w:type="dxa"/>
              <w:right w:w="85" w:type="dxa"/>
            </w:tcMar>
          </w:tcPr>
          <w:p w14:paraId="43946976" w14:textId="10CFB6CF" w:rsidR="00854E26" w:rsidRPr="00443E12" w:rsidRDefault="00854E26" w:rsidP="00443E12">
            <w:pPr>
              <w:spacing w:before="40"/>
              <w:rPr>
                <w:rFonts w:cstheme="minorHAnsi"/>
                <w:sz w:val="20"/>
                <w:szCs w:val="20"/>
              </w:rPr>
            </w:pPr>
            <w:r w:rsidRPr="00443E12">
              <w:rPr>
                <w:rFonts w:cstheme="minorHAnsi"/>
                <w:sz w:val="20"/>
                <w:szCs w:val="20"/>
              </w:rPr>
              <w:t>I can process and present the data appropriately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14:paraId="23C464B7" w14:textId="77777777" w:rsidR="00854E26" w:rsidRPr="00443E12" w:rsidRDefault="00854E26" w:rsidP="00C208F5">
            <w:pPr>
              <w:ind w:left="360"/>
              <w:rPr>
                <w:rFonts w:cstheme="minorHAnsi"/>
                <w:sz w:val="20"/>
              </w:rPr>
            </w:pPr>
          </w:p>
        </w:tc>
      </w:tr>
      <w:tr w:rsidR="00854E26" w:rsidRPr="001B6345" w14:paraId="41F09F67" w14:textId="77777777" w:rsidTr="00DC0D18">
        <w:tc>
          <w:tcPr>
            <w:tcW w:w="596" w:type="dxa"/>
            <w:vMerge/>
            <w:shd w:val="clear" w:color="auto" w:fill="BFBFBF" w:themeFill="background1" w:themeFillShade="BF"/>
            <w:vAlign w:val="center"/>
          </w:tcPr>
          <w:p w14:paraId="21619642" w14:textId="77777777" w:rsidR="00854E26" w:rsidRPr="001B6345" w:rsidRDefault="00854E26" w:rsidP="00C208F5">
            <w:pPr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tcMar>
              <w:left w:w="85" w:type="dxa"/>
              <w:right w:w="0" w:type="dxa"/>
            </w:tcMar>
          </w:tcPr>
          <w:p w14:paraId="37CE20B1" w14:textId="524BD048" w:rsidR="00854E26" w:rsidRPr="00443E12" w:rsidRDefault="00854E26" w:rsidP="00443E12">
            <w:pPr>
              <w:spacing w:before="4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43E12">
              <w:rPr>
                <w:rFonts w:cstheme="minorHAnsi"/>
                <w:b/>
                <w:sz w:val="20"/>
                <w:szCs w:val="20"/>
              </w:rPr>
              <w:t>SC21</w:t>
            </w:r>
          </w:p>
        </w:tc>
        <w:tc>
          <w:tcPr>
            <w:tcW w:w="9185" w:type="dxa"/>
            <w:tcBorders>
              <w:top w:val="nil"/>
              <w:left w:val="nil"/>
              <w:bottom w:val="nil"/>
            </w:tcBorders>
            <w:tcMar>
              <w:left w:w="0" w:type="dxa"/>
              <w:right w:w="85" w:type="dxa"/>
            </w:tcMar>
          </w:tcPr>
          <w:p w14:paraId="79C90169" w14:textId="0BA4EAD6" w:rsidR="00854E26" w:rsidRPr="00443E12" w:rsidRDefault="00854E26" w:rsidP="00443E12">
            <w:pPr>
              <w:spacing w:before="40"/>
              <w:rPr>
                <w:rFonts w:cstheme="minorHAnsi"/>
                <w:sz w:val="20"/>
                <w:szCs w:val="20"/>
              </w:rPr>
            </w:pPr>
            <w:r w:rsidRPr="00443E12">
              <w:rPr>
                <w:rFonts w:cstheme="minorHAnsi"/>
                <w:sz w:val="20"/>
                <w:szCs w:val="20"/>
              </w:rPr>
              <w:t>I can construct and use appropriate graphical representations of data, solve problems and make predictions; interpret graphs in terms of the relationship between variables; draw and interpret best-fit lines or curves, including evaluating when it can and cannot be considered as a linear function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14:paraId="44F68F9F" w14:textId="77777777" w:rsidR="00854E26" w:rsidRPr="00443E12" w:rsidRDefault="00854E26" w:rsidP="00C208F5">
            <w:pPr>
              <w:ind w:left="360"/>
              <w:rPr>
                <w:rFonts w:cstheme="minorHAnsi"/>
                <w:sz w:val="20"/>
              </w:rPr>
            </w:pPr>
          </w:p>
        </w:tc>
      </w:tr>
      <w:tr w:rsidR="00854E26" w:rsidRPr="001B6345" w14:paraId="38887B29" w14:textId="77777777" w:rsidTr="00DC0D18">
        <w:tc>
          <w:tcPr>
            <w:tcW w:w="596" w:type="dxa"/>
            <w:vMerge/>
            <w:shd w:val="clear" w:color="auto" w:fill="BFBFBF" w:themeFill="background1" w:themeFillShade="BF"/>
            <w:vAlign w:val="center"/>
          </w:tcPr>
          <w:p w14:paraId="472007B0" w14:textId="77777777" w:rsidR="00854E26" w:rsidRPr="001B6345" w:rsidRDefault="00854E26" w:rsidP="00C208F5">
            <w:pPr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tcMar>
              <w:left w:w="85" w:type="dxa"/>
              <w:right w:w="0" w:type="dxa"/>
            </w:tcMar>
          </w:tcPr>
          <w:p w14:paraId="32D3B98A" w14:textId="31C736BC" w:rsidR="00854E26" w:rsidRPr="00443E12" w:rsidRDefault="00854E26" w:rsidP="00443E12">
            <w:pPr>
              <w:spacing w:before="4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43E12">
              <w:rPr>
                <w:rFonts w:cstheme="minorHAnsi"/>
                <w:b/>
                <w:sz w:val="20"/>
                <w:szCs w:val="20"/>
              </w:rPr>
              <w:t>SC22</w:t>
            </w:r>
          </w:p>
        </w:tc>
        <w:tc>
          <w:tcPr>
            <w:tcW w:w="9185" w:type="dxa"/>
            <w:tcBorders>
              <w:top w:val="nil"/>
              <w:left w:val="nil"/>
              <w:bottom w:val="nil"/>
            </w:tcBorders>
            <w:tcMar>
              <w:left w:w="0" w:type="dxa"/>
              <w:right w:w="85" w:type="dxa"/>
            </w:tcMar>
          </w:tcPr>
          <w:p w14:paraId="7F81AB5C" w14:textId="50D1B9BB" w:rsidR="00854E26" w:rsidRPr="00443E12" w:rsidRDefault="00854E26" w:rsidP="00443E12">
            <w:pPr>
              <w:spacing w:before="40"/>
              <w:rPr>
                <w:rFonts w:cstheme="minorHAnsi"/>
                <w:sz w:val="20"/>
                <w:szCs w:val="20"/>
              </w:rPr>
            </w:pPr>
            <w:r w:rsidRPr="00443E12">
              <w:rPr>
                <w:rFonts w:cstheme="minorHAnsi"/>
                <w:sz w:val="20"/>
                <w:szCs w:val="20"/>
              </w:rPr>
              <w:t>I can analyse the evidence to identify trends, patterns or relationships, uncertainty and limitations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14:paraId="1588B4B0" w14:textId="77777777" w:rsidR="00854E26" w:rsidRPr="00443E12" w:rsidRDefault="00854E26" w:rsidP="00C208F5">
            <w:pPr>
              <w:ind w:left="360"/>
              <w:rPr>
                <w:rFonts w:cstheme="minorHAnsi"/>
                <w:sz w:val="20"/>
              </w:rPr>
            </w:pPr>
          </w:p>
        </w:tc>
      </w:tr>
      <w:tr w:rsidR="00854E26" w:rsidRPr="001B6345" w14:paraId="7E5213A0" w14:textId="77777777" w:rsidTr="00DC0D18">
        <w:tc>
          <w:tcPr>
            <w:tcW w:w="596" w:type="dxa"/>
            <w:vMerge/>
            <w:shd w:val="clear" w:color="auto" w:fill="BFBFBF" w:themeFill="background1" w:themeFillShade="BF"/>
            <w:vAlign w:val="center"/>
          </w:tcPr>
          <w:p w14:paraId="58E797AA" w14:textId="77777777" w:rsidR="00854E26" w:rsidRPr="001B6345" w:rsidRDefault="00854E26" w:rsidP="00C208F5">
            <w:pPr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tcMar>
              <w:left w:w="85" w:type="dxa"/>
              <w:right w:w="0" w:type="dxa"/>
            </w:tcMar>
          </w:tcPr>
          <w:p w14:paraId="47B24B72" w14:textId="1C807165" w:rsidR="00854E26" w:rsidRPr="00443E12" w:rsidRDefault="00854E26" w:rsidP="00443E12">
            <w:pPr>
              <w:spacing w:before="4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43E12">
              <w:rPr>
                <w:rFonts w:cstheme="minorHAnsi"/>
                <w:b/>
                <w:sz w:val="20"/>
                <w:szCs w:val="20"/>
              </w:rPr>
              <w:t>SC23</w:t>
            </w:r>
          </w:p>
        </w:tc>
        <w:tc>
          <w:tcPr>
            <w:tcW w:w="9185" w:type="dxa"/>
            <w:tcBorders>
              <w:top w:val="nil"/>
              <w:left w:val="nil"/>
              <w:bottom w:val="nil"/>
            </w:tcBorders>
            <w:tcMar>
              <w:left w:w="0" w:type="dxa"/>
              <w:right w:w="85" w:type="dxa"/>
            </w:tcMar>
          </w:tcPr>
          <w:p w14:paraId="1E052377" w14:textId="18CF184C" w:rsidR="00854E26" w:rsidRPr="00443E12" w:rsidRDefault="00854E26" w:rsidP="00443E12">
            <w:pPr>
              <w:spacing w:before="40"/>
              <w:rPr>
                <w:rFonts w:cstheme="minorHAnsi"/>
                <w:sz w:val="20"/>
                <w:szCs w:val="20"/>
              </w:rPr>
            </w:pPr>
            <w:r w:rsidRPr="00443E12">
              <w:rPr>
                <w:rFonts w:cstheme="minorHAnsi"/>
                <w:sz w:val="20"/>
                <w:szCs w:val="20"/>
              </w:rPr>
              <w:t>I can interpret the evidence to draw conclusion/s to the research question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14:paraId="490FCDAC" w14:textId="77777777" w:rsidR="00854E26" w:rsidRPr="00443E12" w:rsidRDefault="00854E26" w:rsidP="00C208F5">
            <w:pPr>
              <w:ind w:left="360"/>
              <w:rPr>
                <w:rFonts w:cstheme="minorHAnsi"/>
                <w:sz w:val="20"/>
              </w:rPr>
            </w:pPr>
          </w:p>
        </w:tc>
      </w:tr>
      <w:tr w:rsidR="00854E26" w:rsidRPr="001B6345" w14:paraId="49220DF2" w14:textId="77777777" w:rsidTr="00DC0D18">
        <w:tc>
          <w:tcPr>
            <w:tcW w:w="596" w:type="dxa"/>
            <w:vMerge/>
            <w:shd w:val="clear" w:color="auto" w:fill="BFBFBF" w:themeFill="background1" w:themeFillShade="BF"/>
            <w:vAlign w:val="center"/>
          </w:tcPr>
          <w:p w14:paraId="2DC7E0A8" w14:textId="77777777" w:rsidR="00854E26" w:rsidRPr="001B6345" w:rsidRDefault="00854E26" w:rsidP="00C208F5">
            <w:pPr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tcMar>
              <w:left w:w="85" w:type="dxa"/>
              <w:right w:w="0" w:type="dxa"/>
            </w:tcMar>
          </w:tcPr>
          <w:p w14:paraId="68024680" w14:textId="6123A59A" w:rsidR="00854E26" w:rsidRPr="00443E12" w:rsidRDefault="00854E26" w:rsidP="00443E12">
            <w:pPr>
              <w:spacing w:before="4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43E12">
              <w:rPr>
                <w:rFonts w:cstheme="minorHAnsi"/>
                <w:b/>
                <w:sz w:val="20"/>
                <w:szCs w:val="20"/>
              </w:rPr>
              <w:t>SC24</w:t>
            </w:r>
          </w:p>
        </w:tc>
        <w:tc>
          <w:tcPr>
            <w:tcW w:w="9185" w:type="dxa"/>
            <w:tcBorders>
              <w:top w:val="nil"/>
              <w:left w:val="nil"/>
              <w:bottom w:val="nil"/>
            </w:tcBorders>
            <w:tcMar>
              <w:left w:w="0" w:type="dxa"/>
              <w:right w:w="85" w:type="dxa"/>
            </w:tcMar>
          </w:tcPr>
          <w:p w14:paraId="3A57828E" w14:textId="5BE3DB86" w:rsidR="00854E26" w:rsidRPr="00443E12" w:rsidRDefault="00854E26" w:rsidP="00443E12">
            <w:pPr>
              <w:spacing w:before="40"/>
              <w:rPr>
                <w:rFonts w:cstheme="minorHAnsi"/>
                <w:sz w:val="20"/>
                <w:szCs w:val="20"/>
              </w:rPr>
            </w:pPr>
            <w:r w:rsidRPr="00443E12">
              <w:rPr>
                <w:rFonts w:cstheme="minorHAnsi"/>
                <w:sz w:val="20"/>
                <w:szCs w:val="20"/>
              </w:rPr>
              <w:t>I can evaluate the reliability and validity of the experimental process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14:paraId="05A2945B" w14:textId="77777777" w:rsidR="00854E26" w:rsidRPr="00443E12" w:rsidRDefault="00854E26" w:rsidP="00C208F5">
            <w:pPr>
              <w:ind w:left="360"/>
              <w:rPr>
                <w:rFonts w:cstheme="minorHAnsi"/>
                <w:sz w:val="20"/>
              </w:rPr>
            </w:pPr>
          </w:p>
        </w:tc>
      </w:tr>
      <w:tr w:rsidR="00854E26" w:rsidRPr="001B6345" w14:paraId="532326A3" w14:textId="77777777" w:rsidTr="00DC0D18">
        <w:tc>
          <w:tcPr>
            <w:tcW w:w="596" w:type="dxa"/>
            <w:vMerge/>
            <w:shd w:val="clear" w:color="auto" w:fill="BFBFBF" w:themeFill="background1" w:themeFillShade="BF"/>
            <w:vAlign w:val="center"/>
          </w:tcPr>
          <w:p w14:paraId="3A7DE12B" w14:textId="77777777" w:rsidR="00854E26" w:rsidRPr="001B6345" w:rsidRDefault="00854E26" w:rsidP="00C208F5">
            <w:pPr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tcMar>
              <w:left w:w="85" w:type="dxa"/>
              <w:right w:w="0" w:type="dxa"/>
            </w:tcMar>
          </w:tcPr>
          <w:p w14:paraId="0A3409D0" w14:textId="6558DCD0" w:rsidR="00854E26" w:rsidRPr="00443E12" w:rsidRDefault="00854E26" w:rsidP="00443E12">
            <w:pPr>
              <w:spacing w:before="4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43E12">
              <w:rPr>
                <w:rFonts w:cstheme="minorHAnsi"/>
                <w:b/>
                <w:sz w:val="20"/>
                <w:szCs w:val="20"/>
              </w:rPr>
              <w:t>SC25</w:t>
            </w:r>
          </w:p>
        </w:tc>
        <w:tc>
          <w:tcPr>
            <w:tcW w:w="9185" w:type="dxa"/>
            <w:tcBorders>
              <w:top w:val="nil"/>
              <w:left w:val="nil"/>
              <w:bottom w:val="nil"/>
            </w:tcBorders>
            <w:tcMar>
              <w:left w:w="0" w:type="dxa"/>
              <w:right w:w="85" w:type="dxa"/>
            </w:tcMar>
          </w:tcPr>
          <w:p w14:paraId="09692637" w14:textId="4F697B32" w:rsidR="00854E26" w:rsidRPr="00443E12" w:rsidRDefault="00854E26" w:rsidP="00443E12">
            <w:pPr>
              <w:spacing w:before="40"/>
              <w:rPr>
                <w:rFonts w:cstheme="minorHAnsi"/>
                <w:sz w:val="20"/>
                <w:szCs w:val="20"/>
              </w:rPr>
            </w:pPr>
            <w:r w:rsidRPr="00443E12">
              <w:rPr>
                <w:rFonts w:cstheme="minorHAnsi"/>
                <w:sz w:val="20"/>
                <w:szCs w:val="20"/>
              </w:rPr>
              <w:t>I can suggest possible improvements and extensions to the experiment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14:paraId="3545D5AD" w14:textId="77777777" w:rsidR="00854E26" w:rsidRPr="00443E12" w:rsidRDefault="00854E26" w:rsidP="00C208F5">
            <w:pPr>
              <w:ind w:left="360"/>
              <w:rPr>
                <w:rFonts w:cstheme="minorHAnsi"/>
                <w:sz w:val="20"/>
              </w:rPr>
            </w:pPr>
          </w:p>
        </w:tc>
      </w:tr>
      <w:tr w:rsidR="00854E26" w:rsidRPr="001B6345" w14:paraId="41AD2BA7" w14:textId="77777777" w:rsidTr="00DC0D18">
        <w:tc>
          <w:tcPr>
            <w:tcW w:w="596" w:type="dxa"/>
            <w:vMerge/>
            <w:shd w:val="clear" w:color="auto" w:fill="BFBFBF" w:themeFill="background1" w:themeFillShade="BF"/>
            <w:vAlign w:val="center"/>
          </w:tcPr>
          <w:p w14:paraId="19C28DF2" w14:textId="77777777" w:rsidR="00854E26" w:rsidRPr="001B6345" w:rsidRDefault="00854E26" w:rsidP="00C208F5">
            <w:pPr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tcMar>
              <w:left w:w="85" w:type="dxa"/>
              <w:right w:w="0" w:type="dxa"/>
            </w:tcMar>
          </w:tcPr>
          <w:p w14:paraId="57CC3389" w14:textId="00A1AD12" w:rsidR="00854E26" w:rsidRPr="00443E12" w:rsidRDefault="00854E26" w:rsidP="00443E12">
            <w:pPr>
              <w:spacing w:before="4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43E12">
              <w:rPr>
                <w:rFonts w:cstheme="minorHAnsi"/>
                <w:b/>
                <w:sz w:val="20"/>
                <w:szCs w:val="20"/>
              </w:rPr>
              <w:t>SC26</w:t>
            </w:r>
          </w:p>
        </w:tc>
        <w:tc>
          <w:tcPr>
            <w:tcW w:w="9185" w:type="dxa"/>
            <w:tcBorders>
              <w:top w:val="nil"/>
              <w:left w:val="nil"/>
              <w:bottom w:val="nil"/>
            </w:tcBorders>
            <w:tcMar>
              <w:left w:w="0" w:type="dxa"/>
              <w:right w:w="85" w:type="dxa"/>
            </w:tcMar>
          </w:tcPr>
          <w:p w14:paraId="4FE1F891" w14:textId="1CA80D00" w:rsidR="00854E26" w:rsidRPr="00443E12" w:rsidRDefault="00854E26" w:rsidP="00443E12">
            <w:pPr>
              <w:spacing w:before="40"/>
              <w:rPr>
                <w:rFonts w:cstheme="minorHAnsi"/>
                <w:sz w:val="20"/>
                <w:szCs w:val="20"/>
              </w:rPr>
            </w:pPr>
            <w:r w:rsidRPr="00443E12">
              <w:rPr>
                <w:rFonts w:cstheme="minorHAnsi"/>
                <w:sz w:val="20"/>
                <w:szCs w:val="20"/>
              </w:rPr>
              <w:t>I can communicate findings in an appropriate scientific genre of written scientific report.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14:paraId="2A6361D7" w14:textId="77777777" w:rsidR="00854E26" w:rsidRPr="00443E12" w:rsidRDefault="00854E26" w:rsidP="00C208F5">
            <w:pPr>
              <w:ind w:left="360"/>
              <w:rPr>
                <w:rFonts w:cstheme="minorHAnsi"/>
                <w:sz w:val="20"/>
              </w:rPr>
            </w:pPr>
          </w:p>
        </w:tc>
      </w:tr>
      <w:tr w:rsidR="00854E26" w:rsidRPr="001B6345" w14:paraId="68D20843" w14:textId="77777777" w:rsidTr="00DC0D18">
        <w:tc>
          <w:tcPr>
            <w:tcW w:w="596" w:type="dxa"/>
            <w:vMerge/>
            <w:shd w:val="clear" w:color="auto" w:fill="BFBFBF" w:themeFill="background1" w:themeFillShade="BF"/>
            <w:vAlign w:val="center"/>
          </w:tcPr>
          <w:p w14:paraId="22786759" w14:textId="77777777" w:rsidR="00854E26" w:rsidRPr="001B6345" w:rsidRDefault="00854E26" w:rsidP="00C208F5">
            <w:pPr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</w:p>
        </w:tc>
        <w:tc>
          <w:tcPr>
            <w:tcW w:w="567" w:type="dxa"/>
            <w:tcBorders>
              <w:top w:val="nil"/>
              <w:right w:val="nil"/>
            </w:tcBorders>
            <w:tcMar>
              <w:left w:w="85" w:type="dxa"/>
              <w:right w:w="0" w:type="dxa"/>
            </w:tcMar>
          </w:tcPr>
          <w:p w14:paraId="00219448" w14:textId="77777777" w:rsidR="00854E26" w:rsidRPr="00443E12" w:rsidRDefault="00854E26" w:rsidP="00443E12">
            <w:pPr>
              <w:spacing w:before="4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43E12">
              <w:rPr>
                <w:rFonts w:cstheme="minorHAnsi"/>
                <w:b/>
                <w:sz w:val="20"/>
                <w:szCs w:val="20"/>
              </w:rPr>
              <w:t>LG4</w:t>
            </w:r>
          </w:p>
        </w:tc>
        <w:tc>
          <w:tcPr>
            <w:tcW w:w="9185" w:type="dxa"/>
            <w:tcBorders>
              <w:top w:val="nil"/>
              <w:left w:val="nil"/>
            </w:tcBorders>
            <w:tcMar>
              <w:left w:w="0" w:type="dxa"/>
              <w:right w:w="85" w:type="dxa"/>
            </w:tcMar>
          </w:tcPr>
          <w:p w14:paraId="2342448E" w14:textId="490BBCFC" w:rsidR="00854E26" w:rsidRPr="00443E12" w:rsidRDefault="00854E26" w:rsidP="00443E12">
            <w:pPr>
              <w:spacing w:before="40"/>
              <w:rPr>
                <w:rFonts w:cstheme="minorHAnsi"/>
                <w:b/>
                <w:sz w:val="20"/>
                <w:szCs w:val="20"/>
              </w:rPr>
            </w:pPr>
            <w:r w:rsidRPr="00443E12">
              <w:rPr>
                <w:rFonts w:cstheme="minorHAnsi"/>
                <w:b/>
                <w:sz w:val="20"/>
                <w:szCs w:val="20"/>
              </w:rPr>
              <w:t xml:space="preserve">Students can develop a research question into an experimental process and create a scientific report.  </w:t>
            </w:r>
          </w:p>
        </w:tc>
        <w:tc>
          <w:tcPr>
            <w:tcW w:w="850" w:type="dxa"/>
            <w:tcBorders>
              <w:top w:val="nil"/>
              <w:left w:val="nil"/>
            </w:tcBorders>
          </w:tcPr>
          <w:p w14:paraId="7E644C5A" w14:textId="77777777" w:rsidR="00854E26" w:rsidRPr="00443E12" w:rsidRDefault="00854E26" w:rsidP="00C208F5">
            <w:pPr>
              <w:ind w:left="360"/>
              <w:rPr>
                <w:rFonts w:cstheme="minorHAnsi"/>
                <w:sz w:val="20"/>
              </w:rPr>
            </w:pPr>
          </w:p>
        </w:tc>
      </w:tr>
    </w:tbl>
    <w:p w14:paraId="2038F66F" w14:textId="11C8FC02" w:rsidR="009F3F6B" w:rsidRPr="00443E12" w:rsidRDefault="009F3F6B" w:rsidP="00443E12">
      <w:pPr>
        <w:spacing w:after="0" w:line="240" w:lineRule="auto"/>
        <w:rPr>
          <w:sz w:val="4"/>
          <w:szCs w:val="4"/>
        </w:rPr>
      </w:pPr>
    </w:p>
    <w:sectPr w:rsidR="009F3F6B" w:rsidRPr="00443E12" w:rsidSect="00DC0D18">
      <w:headerReference w:type="default" r:id="rId8"/>
      <w:footerReference w:type="default" r:id="rId9"/>
      <w:pgSz w:w="11906" w:h="16838" w:code="9"/>
      <w:pgMar w:top="2041" w:right="510" w:bottom="425" w:left="397" w:header="170" w:footer="19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CD28F" w14:textId="77777777" w:rsidR="004C38F5" w:rsidRDefault="004C38F5" w:rsidP="00524418">
      <w:pPr>
        <w:spacing w:after="0" w:line="240" w:lineRule="auto"/>
      </w:pPr>
      <w:r>
        <w:separator/>
      </w:r>
    </w:p>
  </w:endnote>
  <w:endnote w:type="continuationSeparator" w:id="0">
    <w:p w14:paraId="35CB097D" w14:textId="77777777" w:rsidR="004C38F5" w:rsidRDefault="004C38F5" w:rsidP="00524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90F43" w14:textId="1044D58B" w:rsidR="00001481" w:rsidRPr="008A799B" w:rsidRDefault="00001481" w:rsidP="00721D40">
    <w:pPr>
      <w:pStyle w:val="Footer"/>
      <w:tabs>
        <w:tab w:val="clear" w:pos="4513"/>
        <w:tab w:val="clear" w:pos="9026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64649" w14:textId="77777777" w:rsidR="004C38F5" w:rsidRDefault="004C38F5" w:rsidP="00524418">
      <w:pPr>
        <w:spacing w:after="0" w:line="240" w:lineRule="auto"/>
      </w:pPr>
      <w:r>
        <w:separator/>
      </w:r>
    </w:p>
  </w:footnote>
  <w:footnote w:type="continuationSeparator" w:id="0">
    <w:p w14:paraId="0F8DB4E8" w14:textId="77777777" w:rsidR="004C38F5" w:rsidRDefault="004C38F5" w:rsidP="00524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C902B" w14:textId="7ED25D81" w:rsidR="00BE1802" w:rsidRPr="00D2319C" w:rsidRDefault="00BE1802" w:rsidP="00D2319C">
    <w:pPr>
      <w:spacing w:after="0" w:line="240" w:lineRule="auto"/>
      <w:ind w:left="426"/>
      <w:rPr>
        <w:b/>
        <w:color w:val="FFFFFF" w:themeColor="background1"/>
        <w:sz w:val="44"/>
        <w:szCs w:val="20"/>
      </w:rPr>
    </w:pPr>
    <w:bookmarkStart w:id="1" w:name="Unit"/>
    <w:r w:rsidRPr="00D2319C">
      <w:rPr>
        <w:noProof/>
        <w:color w:val="FFFFFF" w:themeColor="background1"/>
        <w:sz w:val="52"/>
        <w:szCs w:val="32"/>
      </w:rPr>
      <w:drawing>
        <wp:anchor distT="0" distB="0" distL="114300" distR="114300" simplePos="0" relativeHeight="251659264" behindDoc="1" locked="0" layoutInCell="1" allowOverlap="1" wp14:anchorId="423B1B33" wp14:editId="31D216A6">
          <wp:simplePos x="0" y="0"/>
          <wp:positionH relativeFrom="margin">
            <wp:posOffset>-7620</wp:posOffset>
          </wp:positionH>
          <wp:positionV relativeFrom="paragraph">
            <wp:posOffset>-107950</wp:posOffset>
          </wp:positionV>
          <wp:extent cx="7120800" cy="1313217"/>
          <wp:effectExtent l="0" t="0" r="4445" b="1270"/>
          <wp:wrapNone/>
          <wp:docPr id="134" name="Picture 1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SHS - Fact sheet Template - New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3046"/>
                  <a:stretch/>
                </pic:blipFill>
                <pic:spPr bwMode="auto">
                  <a:xfrm>
                    <a:off x="0" y="0"/>
                    <a:ext cx="7120800" cy="13132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319C" w:rsidRPr="00D2319C">
      <w:rPr>
        <w:b/>
        <w:color w:val="FFFFFF" w:themeColor="background1"/>
        <w:sz w:val="44"/>
        <w:szCs w:val="20"/>
      </w:rPr>
      <w:t xml:space="preserve">Physical Science - </w:t>
    </w:r>
    <w:r w:rsidRPr="00D2319C">
      <w:rPr>
        <w:b/>
        <w:color w:val="FFFFFF" w:themeColor="background1"/>
        <w:sz w:val="48"/>
        <w:szCs w:val="21"/>
      </w:rPr>
      <w:t>CHEMISTRY</w:t>
    </w:r>
  </w:p>
  <w:p w14:paraId="04C049CF" w14:textId="77777777" w:rsidR="00D2319C" w:rsidRPr="00D2319C" w:rsidRDefault="00D2319C" w:rsidP="00D2319C">
    <w:pPr>
      <w:spacing w:after="0" w:line="240" w:lineRule="auto"/>
      <w:ind w:left="426"/>
      <w:rPr>
        <w:b/>
        <w:color w:val="FFFFFF" w:themeColor="background1"/>
        <w:sz w:val="28"/>
        <w:szCs w:val="12"/>
      </w:rPr>
    </w:pPr>
    <w:r w:rsidRPr="00D2319C">
      <w:rPr>
        <w:b/>
        <w:color w:val="FFFFFF" w:themeColor="background1"/>
        <w:sz w:val="28"/>
        <w:szCs w:val="12"/>
      </w:rPr>
      <w:t xml:space="preserve">Year 10     Term 3      </w:t>
    </w:r>
  </w:p>
  <w:p w14:paraId="387050DD" w14:textId="72B78042" w:rsidR="00366298" w:rsidRPr="00D2319C" w:rsidRDefault="00366298" w:rsidP="00D2319C">
    <w:pPr>
      <w:spacing w:after="0" w:line="240" w:lineRule="auto"/>
      <w:ind w:left="426"/>
      <w:rPr>
        <w:bCs/>
        <w:color w:val="FFFFFF" w:themeColor="background1"/>
        <w:sz w:val="72"/>
        <w:szCs w:val="28"/>
      </w:rPr>
    </w:pPr>
    <w:r w:rsidRPr="00D2319C">
      <w:rPr>
        <w:bCs/>
        <w:color w:val="FFFFFF" w:themeColor="background1"/>
        <w:sz w:val="44"/>
        <w:szCs w:val="20"/>
      </w:rPr>
      <w:t xml:space="preserve">Learning Goals </w:t>
    </w:r>
    <w:r w:rsidRPr="00D2319C">
      <w:rPr>
        <w:bCs/>
        <w:color w:val="FFFFFF" w:themeColor="background1"/>
        <w:sz w:val="24"/>
        <w:szCs w:val="10"/>
      </w:rPr>
      <w:t>and</w:t>
    </w:r>
    <w:r w:rsidRPr="00D2319C">
      <w:rPr>
        <w:bCs/>
        <w:color w:val="FFFFFF" w:themeColor="background1"/>
        <w:sz w:val="44"/>
        <w:szCs w:val="20"/>
      </w:rPr>
      <w:t xml:space="preserve"> Success Criteria</w:t>
    </w:r>
  </w:p>
  <w:p w14:paraId="21336CC8" w14:textId="77777777" w:rsidR="00BE1802" w:rsidRPr="00D2319C" w:rsidRDefault="00BE1802" w:rsidP="00D2319C">
    <w:pPr>
      <w:spacing w:after="0" w:line="240" w:lineRule="auto"/>
      <w:ind w:left="426"/>
      <w:rPr>
        <w:bCs/>
        <w:color w:val="FFFFFF" w:themeColor="background1"/>
        <w:sz w:val="52"/>
      </w:rPr>
    </w:pPr>
    <w:r w:rsidRPr="00D2319C">
      <w:rPr>
        <w:bCs/>
        <w:color w:val="FFFFFF" w:themeColor="background1"/>
        <w:sz w:val="28"/>
        <w:szCs w:val="12"/>
      </w:rPr>
      <w:t>Assessment – Student Investigation</w:t>
    </w:r>
    <w:r w:rsidRPr="00D2319C">
      <w:rPr>
        <w:bCs/>
        <w:noProof/>
        <w:color w:val="FFFFFF" w:themeColor="background1"/>
        <w:sz w:val="36"/>
        <w:szCs w:val="21"/>
      </w:rPr>
      <w:t xml:space="preserve"> </w:t>
    </w:r>
  </w:p>
  <w:bookmarkEnd w:id="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hybridMultilevel"/>
    <w:tmpl w:val="2EB141F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A157D01"/>
    <w:multiLevelType w:val="hybridMultilevel"/>
    <w:tmpl w:val="E3C6E2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67638"/>
    <w:multiLevelType w:val="hybridMultilevel"/>
    <w:tmpl w:val="41EED5F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8351A"/>
    <w:multiLevelType w:val="hybridMultilevel"/>
    <w:tmpl w:val="EE20F3A8"/>
    <w:lvl w:ilvl="0" w:tplc="26E222E2">
      <w:start w:val="1"/>
      <w:numFmt w:val="bullet"/>
      <w:lvlText w:val="•"/>
      <w:lvlJc w:val="left"/>
      <w:pPr>
        <w:ind w:left="0" w:hanging="121"/>
      </w:pPr>
      <w:rPr>
        <w:rFonts w:ascii="Arial" w:eastAsia="Arial" w:hAnsi="Arial" w:cs="Times New Roman" w:hint="default"/>
        <w:w w:val="142"/>
        <w:sz w:val="18"/>
        <w:szCs w:val="18"/>
      </w:rPr>
    </w:lvl>
    <w:lvl w:ilvl="1" w:tplc="91DE64C2">
      <w:start w:val="1"/>
      <w:numFmt w:val="bullet"/>
      <w:lvlText w:val="•"/>
      <w:lvlJc w:val="left"/>
      <w:pPr>
        <w:ind w:left="0" w:firstLine="0"/>
      </w:pPr>
    </w:lvl>
    <w:lvl w:ilvl="2" w:tplc="F86270CA">
      <w:start w:val="1"/>
      <w:numFmt w:val="bullet"/>
      <w:lvlText w:val="•"/>
      <w:lvlJc w:val="left"/>
      <w:pPr>
        <w:ind w:left="0" w:firstLine="0"/>
      </w:pPr>
    </w:lvl>
    <w:lvl w:ilvl="3" w:tplc="6354FAD6">
      <w:start w:val="1"/>
      <w:numFmt w:val="bullet"/>
      <w:lvlText w:val="•"/>
      <w:lvlJc w:val="left"/>
      <w:pPr>
        <w:ind w:left="0" w:firstLine="0"/>
      </w:pPr>
    </w:lvl>
    <w:lvl w:ilvl="4" w:tplc="898C3A3E">
      <w:start w:val="1"/>
      <w:numFmt w:val="bullet"/>
      <w:lvlText w:val="•"/>
      <w:lvlJc w:val="left"/>
      <w:pPr>
        <w:ind w:left="0" w:firstLine="0"/>
      </w:pPr>
    </w:lvl>
    <w:lvl w:ilvl="5" w:tplc="E2DEFCF8">
      <w:start w:val="1"/>
      <w:numFmt w:val="bullet"/>
      <w:lvlText w:val="•"/>
      <w:lvlJc w:val="left"/>
      <w:pPr>
        <w:ind w:left="0" w:firstLine="0"/>
      </w:pPr>
    </w:lvl>
    <w:lvl w:ilvl="6" w:tplc="817026D8">
      <w:start w:val="1"/>
      <w:numFmt w:val="bullet"/>
      <w:lvlText w:val="•"/>
      <w:lvlJc w:val="left"/>
      <w:pPr>
        <w:ind w:left="0" w:firstLine="0"/>
      </w:pPr>
    </w:lvl>
    <w:lvl w:ilvl="7" w:tplc="74B00BFE">
      <w:start w:val="1"/>
      <w:numFmt w:val="bullet"/>
      <w:lvlText w:val="•"/>
      <w:lvlJc w:val="left"/>
      <w:pPr>
        <w:ind w:left="0" w:firstLine="0"/>
      </w:pPr>
    </w:lvl>
    <w:lvl w:ilvl="8" w:tplc="5D3E7A56">
      <w:start w:val="1"/>
      <w:numFmt w:val="bullet"/>
      <w:lvlText w:val="•"/>
      <w:lvlJc w:val="left"/>
      <w:pPr>
        <w:ind w:left="0" w:firstLine="0"/>
      </w:pPr>
    </w:lvl>
  </w:abstractNum>
  <w:abstractNum w:abstractNumId="4" w15:restartNumberingAfterBreak="0">
    <w:nsid w:val="12255004"/>
    <w:multiLevelType w:val="hybridMultilevel"/>
    <w:tmpl w:val="F000B18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5142D8"/>
    <w:multiLevelType w:val="hybridMultilevel"/>
    <w:tmpl w:val="37FAC566"/>
    <w:lvl w:ilvl="0" w:tplc="0B6226F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04763"/>
    <w:multiLevelType w:val="hybridMultilevel"/>
    <w:tmpl w:val="51B6363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75F9F"/>
    <w:multiLevelType w:val="hybridMultilevel"/>
    <w:tmpl w:val="67D48B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E55C18"/>
    <w:multiLevelType w:val="hybridMultilevel"/>
    <w:tmpl w:val="EC0C2F5A"/>
    <w:lvl w:ilvl="0" w:tplc="FFFFFFFF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4A19E7"/>
    <w:multiLevelType w:val="hybridMultilevel"/>
    <w:tmpl w:val="AB10F8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7B25AF"/>
    <w:multiLevelType w:val="hybridMultilevel"/>
    <w:tmpl w:val="E35253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4E37DD"/>
    <w:multiLevelType w:val="hybridMultilevel"/>
    <w:tmpl w:val="A0A0A24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746D51"/>
    <w:multiLevelType w:val="hybridMultilevel"/>
    <w:tmpl w:val="06DEEA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CA0D2A"/>
    <w:multiLevelType w:val="hybridMultilevel"/>
    <w:tmpl w:val="101ECF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53754D"/>
    <w:multiLevelType w:val="hybridMultilevel"/>
    <w:tmpl w:val="9676D4D8"/>
    <w:lvl w:ilvl="0" w:tplc="111EF88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D24976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721314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216A5B4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183362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4CF4EC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D3C27E6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D43100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A097B8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4093006D"/>
    <w:multiLevelType w:val="hybridMultilevel"/>
    <w:tmpl w:val="02D4C2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44067E"/>
    <w:multiLevelType w:val="hybridMultilevel"/>
    <w:tmpl w:val="72B4DBF4"/>
    <w:lvl w:ilvl="0" w:tplc="D79657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F5148E"/>
    <w:multiLevelType w:val="hybridMultilevel"/>
    <w:tmpl w:val="6BE47A8E"/>
    <w:lvl w:ilvl="0" w:tplc="1BE47EEC">
      <w:start w:val="1"/>
      <w:numFmt w:val="bullet"/>
      <w:lvlText w:val="•"/>
      <w:lvlJc w:val="left"/>
      <w:pPr>
        <w:ind w:left="0" w:hanging="121"/>
      </w:pPr>
      <w:rPr>
        <w:rFonts w:ascii="Arial" w:eastAsia="Arial" w:hAnsi="Arial" w:cs="Times New Roman" w:hint="default"/>
        <w:w w:val="142"/>
        <w:sz w:val="18"/>
        <w:szCs w:val="18"/>
      </w:rPr>
    </w:lvl>
    <w:lvl w:ilvl="1" w:tplc="AE6A954E">
      <w:start w:val="1"/>
      <w:numFmt w:val="bullet"/>
      <w:lvlText w:val="•"/>
      <w:lvlJc w:val="left"/>
      <w:pPr>
        <w:ind w:left="0" w:firstLine="0"/>
      </w:pPr>
    </w:lvl>
    <w:lvl w:ilvl="2" w:tplc="42AC5660">
      <w:start w:val="1"/>
      <w:numFmt w:val="bullet"/>
      <w:lvlText w:val="•"/>
      <w:lvlJc w:val="left"/>
      <w:pPr>
        <w:ind w:left="0" w:firstLine="0"/>
      </w:pPr>
    </w:lvl>
    <w:lvl w:ilvl="3" w:tplc="2A543984">
      <w:start w:val="1"/>
      <w:numFmt w:val="bullet"/>
      <w:lvlText w:val="•"/>
      <w:lvlJc w:val="left"/>
      <w:pPr>
        <w:ind w:left="0" w:firstLine="0"/>
      </w:pPr>
    </w:lvl>
    <w:lvl w:ilvl="4" w:tplc="F676C204">
      <w:start w:val="1"/>
      <w:numFmt w:val="bullet"/>
      <w:lvlText w:val="•"/>
      <w:lvlJc w:val="left"/>
      <w:pPr>
        <w:ind w:left="0" w:firstLine="0"/>
      </w:pPr>
    </w:lvl>
    <w:lvl w:ilvl="5" w:tplc="BC06E706">
      <w:start w:val="1"/>
      <w:numFmt w:val="bullet"/>
      <w:lvlText w:val="•"/>
      <w:lvlJc w:val="left"/>
      <w:pPr>
        <w:ind w:left="0" w:firstLine="0"/>
      </w:pPr>
    </w:lvl>
    <w:lvl w:ilvl="6" w:tplc="8BDE2E2A">
      <w:start w:val="1"/>
      <w:numFmt w:val="bullet"/>
      <w:lvlText w:val="•"/>
      <w:lvlJc w:val="left"/>
      <w:pPr>
        <w:ind w:left="0" w:firstLine="0"/>
      </w:pPr>
    </w:lvl>
    <w:lvl w:ilvl="7" w:tplc="62E668B4">
      <w:start w:val="1"/>
      <w:numFmt w:val="bullet"/>
      <w:lvlText w:val="•"/>
      <w:lvlJc w:val="left"/>
      <w:pPr>
        <w:ind w:left="0" w:firstLine="0"/>
      </w:pPr>
    </w:lvl>
    <w:lvl w:ilvl="8" w:tplc="45EE48E0">
      <w:start w:val="1"/>
      <w:numFmt w:val="bullet"/>
      <w:lvlText w:val="•"/>
      <w:lvlJc w:val="left"/>
      <w:pPr>
        <w:ind w:left="0" w:firstLine="0"/>
      </w:pPr>
    </w:lvl>
  </w:abstractNum>
  <w:abstractNum w:abstractNumId="18" w15:restartNumberingAfterBreak="0">
    <w:nsid w:val="54AF7C69"/>
    <w:multiLevelType w:val="hybridMultilevel"/>
    <w:tmpl w:val="54CED154"/>
    <w:lvl w:ilvl="0" w:tplc="82846508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6775932"/>
    <w:multiLevelType w:val="hybridMultilevel"/>
    <w:tmpl w:val="2878F2AC"/>
    <w:lvl w:ilvl="0" w:tplc="36D02F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4530F8"/>
    <w:multiLevelType w:val="hybridMultilevel"/>
    <w:tmpl w:val="CE0A0C54"/>
    <w:lvl w:ilvl="0" w:tplc="74622CB8">
      <w:start w:val="1"/>
      <w:numFmt w:val="bullet"/>
      <w:lvlText w:val=""/>
      <w:lvlJc w:val="left"/>
      <w:pPr>
        <w:ind w:left="720" w:hanging="360"/>
      </w:pPr>
      <w:rPr>
        <w:rFonts w:ascii="Webdings" w:hAnsi="Web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CC7E07"/>
    <w:multiLevelType w:val="hybridMultilevel"/>
    <w:tmpl w:val="A2449D6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797B29"/>
    <w:multiLevelType w:val="hybridMultilevel"/>
    <w:tmpl w:val="C2EE968A"/>
    <w:lvl w:ilvl="0" w:tplc="C03C37CE">
      <w:start w:val="1"/>
      <w:numFmt w:val="bullet"/>
      <w:lvlText w:val="•"/>
      <w:lvlJc w:val="left"/>
      <w:pPr>
        <w:ind w:left="0" w:hanging="121"/>
      </w:pPr>
      <w:rPr>
        <w:rFonts w:ascii="Arial" w:eastAsia="Arial" w:hAnsi="Arial" w:cs="Times New Roman" w:hint="default"/>
        <w:w w:val="142"/>
        <w:sz w:val="18"/>
        <w:szCs w:val="18"/>
      </w:rPr>
    </w:lvl>
    <w:lvl w:ilvl="1" w:tplc="32D8CFEE">
      <w:start w:val="1"/>
      <w:numFmt w:val="bullet"/>
      <w:lvlText w:val="•"/>
      <w:lvlJc w:val="left"/>
      <w:pPr>
        <w:ind w:left="0" w:firstLine="0"/>
      </w:pPr>
    </w:lvl>
    <w:lvl w:ilvl="2" w:tplc="54CA249C">
      <w:start w:val="1"/>
      <w:numFmt w:val="bullet"/>
      <w:lvlText w:val="•"/>
      <w:lvlJc w:val="left"/>
      <w:pPr>
        <w:ind w:left="0" w:firstLine="0"/>
      </w:pPr>
    </w:lvl>
    <w:lvl w:ilvl="3" w:tplc="D654D3BE">
      <w:start w:val="1"/>
      <w:numFmt w:val="bullet"/>
      <w:lvlText w:val="•"/>
      <w:lvlJc w:val="left"/>
      <w:pPr>
        <w:ind w:left="0" w:firstLine="0"/>
      </w:pPr>
    </w:lvl>
    <w:lvl w:ilvl="4" w:tplc="C2FA67FE">
      <w:start w:val="1"/>
      <w:numFmt w:val="bullet"/>
      <w:lvlText w:val="•"/>
      <w:lvlJc w:val="left"/>
      <w:pPr>
        <w:ind w:left="0" w:firstLine="0"/>
      </w:pPr>
    </w:lvl>
    <w:lvl w:ilvl="5" w:tplc="196CA700">
      <w:start w:val="1"/>
      <w:numFmt w:val="bullet"/>
      <w:lvlText w:val="•"/>
      <w:lvlJc w:val="left"/>
      <w:pPr>
        <w:ind w:left="0" w:firstLine="0"/>
      </w:pPr>
    </w:lvl>
    <w:lvl w:ilvl="6" w:tplc="31D66D8E">
      <w:start w:val="1"/>
      <w:numFmt w:val="bullet"/>
      <w:lvlText w:val="•"/>
      <w:lvlJc w:val="left"/>
      <w:pPr>
        <w:ind w:left="0" w:firstLine="0"/>
      </w:pPr>
    </w:lvl>
    <w:lvl w:ilvl="7" w:tplc="71564E60">
      <w:start w:val="1"/>
      <w:numFmt w:val="bullet"/>
      <w:lvlText w:val="•"/>
      <w:lvlJc w:val="left"/>
      <w:pPr>
        <w:ind w:left="0" w:firstLine="0"/>
      </w:pPr>
    </w:lvl>
    <w:lvl w:ilvl="8" w:tplc="27A42B64">
      <w:start w:val="1"/>
      <w:numFmt w:val="bullet"/>
      <w:lvlText w:val="•"/>
      <w:lvlJc w:val="left"/>
      <w:pPr>
        <w:ind w:left="0" w:firstLine="0"/>
      </w:pPr>
    </w:lvl>
  </w:abstractNum>
  <w:abstractNum w:abstractNumId="23" w15:restartNumberingAfterBreak="0">
    <w:nsid w:val="6B3A6F00"/>
    <w:multiLevelType w:val="hybridMultilevel"/>
    <w:tmpl w:val="3992DE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DC2BBA"/>
    <w:multiLevelType w:val="hybridMultilevel"/>
    <w:tmpl w:val="6C44E82A"/>
    <w:lvl w:ilvl="0" w:tplc="0C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5" w15:restartNumberingAfterBreak="0">
    <w:nsid w:val="71621097"/>
    <w:multiLevelType w:val="hybridMultilevel"/>
    <w:tmpl w:val="ACBE86DC"/>
    <w:lvl w:ilvl="0" w:tplc="50CADAF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color w:val="auto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D833DA"/>
    <w:multiLevelType w:val="hybridMultilevel"/>
    <w:tmpl w:val="F46A1F86"/>
    <w:lvl w:ilvl="0" w:tplc="9BB61F7A">
      <w:start w:val="1"/>
      <w:numFmt w:val="bullet"/>
      <w:lvlText w:val="•"/>
      <w:lvlJc w:val="left"/>
      <w:pPr>
        <w:ind w:left="0" w:hanging="121"/>
      </w:pPr>
      <w:rPr>
        <w:rFonts w:ascii="Arial" w:eastAsia="Arial" w:hAnsi="Arial" w:cs="Times New Roman" w:hint="default"/>
        <w:w w:val="142"/>
        <w:sz w:val="18"/>
        <w:szCs w:val="18"/>
      </w:rPr>
    </w:lvl>
    <w:lvl w:ilvl="1" w:tplc="FC503658">
      <w:start w:val="1"/>
      <w:numFmt w:val="bullet"/>
      <w:lvlText w:val="•"/>
      <w:lvlJc w:val="left"/>
      <w:pPr>
        <w:ind w:left="0" w:firstLine="0"/>
      </w:pPr>
    </w:lvl>
    <w:lvl w:ilvl="2" w:tplc="345617B2">
      <w:start w:val="1"/>
      <w:numFmt w:val="bullet"/>
      <w:lvlText w:val="•"/>
      <w:lvlJc w:val="left"/>
      <w:pPr>
        <w:ind w:left="0" w:firstLine="0"/>
      </w:pPr>
    </w:lvl>
    <w:lvl w:ilvl="3" w:tplc="7CBE0AD4">
      <w:start w:val="1"/>
      <w:numFmt w:val="bullet"/>
      <w:lvlText w:val="•"/>
      <w:lvlJc w:val="left"/>
      <w:pPr>
        <w:ind w:left="0" w:firstLine="0"/>
      </w:pPr>
    </w:lvl>
    <w:lvl w:ilvl="4" w:tplc="B5CA7C0C">
      <w:start w:val="1"/>
      <w:numFmt w:val="bullet"/>
      <w:lvlText w:val="•"/>
      <w:lvlJc w:val="left"/>
      <w:pPr>
        <w:ind w:left="0" w:firstLine="0"/>
      </w:pPr>
    </w:lvl>
    <w:lvl w:ilvl="5" w:tplc="5A62FDE2">
      <w:start w:val="1"/>
      <w:numFmt w:val="bullet"/>
      <w:lvlText w:val="•"/>
      <w:lvlJc w:val="left"/>
      <w:pPr>
        <w:ind w:left="0" w:firstLine="0"/>
      </w:pPr>
    </w:lvl>
    <w:lvl w:ilvl="6" w:tplc="6422E5EE">
      <w:start w:val="1"/>
      <w:numFmt w:val="bullet"/>
      <w:lvlText w:val="•"/>
      <w:lvlJc w:val="left"/>
      <w:pPr>
        <w:ind w:left="0" w:firstLine="0"/>
      </w:pPr>
    </w:lvl>
    <w:lvl w:ilvl="7" w:tplc="667AC856">
      <w:start w:val="1"/>
      <w:numFmt w:val="bullet"/>
      <w:lvlText w:val="•"/>
      <w:lvlJc w:val="left"/>
      <w:pPr>
        <w:ind w:left="0" w:firstLine="0"/>
      </w:pPr>
    </w:lvl>
    <w:lvl w:ilvl="8" w:tplc="381009B6">
      <w:start w:val="1"/>
      <w:numFmt w:val="bullet"/>
      <w:lvlText w:val="•"/>
      <w:lvlJc w:val="left"/>
      <w:pPr>
        <w:ind w:left="0" w:firstLine="0"/>
      </w:pPr>
    </w:lvl>
  </w:abstractNum>
  <w:abstractNum w:abstractNumId="27" w15:restartNumberingAfterBreak="0">
    <w:nsid w:val="74A80FE8"/>
    <w:multiLevelType w:val="hybridMultilevel"/>
    <w:tmpl w:val="D03E5F9E"/>
    <w:lvl w:ilvl="0" w:tplc="C5283E10">
      <w:start w:val="1"/>
      <w:numFmt w:val="bullet"/>
      <w:lvlText w:val="•"/>
      <w:lvlJc w:val="left"/>
      <w:pPr>
        <w:ind w:left="0" w:hanging="121"/>
      </w:pPr>
      <w:rPr>
        <w:rFonts w:ascii="Arial" w:eastAsia="Arial" w:hAnsi="Arial" w:cs="Times New Roman" w:hint="default"/>
        <w:w w:val="142"/>
        <w:sz w:val="18"/>
        <w:szCs w:val="18"/>
      </w:rPr>
    </w:lvl>
    <w:lvl w:ilvl="1" w:tplc="47D8A5E6">
      <w:start w:val="1"/>
      <w:numFmt w:val="bullet"/>
      <w:lvlText w:val="•"/>
      <w:lvlJc w:val="left"/>
      <w:pPr>
        <w:ind w:left="0" w:firstLine="0"/>
      </w:pPr>
    </w:lvl>
    <w:lvl w:ilvl="2" w:tplc="DDD489B0">
      <w:start w:val="1"/>
      <w:numFmt w:val="bullet"/>
      <w:lvlText w:val="•"/>
      <w:lvlJc w:val="left"/>
      <w:pPr>
        <w:ind w:left="0" w:firstLine="0"/>
      </w:pPr>
    </w:lvl>
    <w:lvl w:ilvl="3" w:tplc="A00EB7D4">
      <w:start w:val="1"/>
      <w:numFmt w:val="bullet"/>
      <w:lvlText w:val="•"/>
      <w:lvlJc w:val="left"/>
      <w:pPr>
        <w:ind w:left="0" w:firstLine="0"/>
      </w:pPr>
    </w:lvl>
    <w:lvl w:ilvl="4" w:tplc="EBF48822">
      <w:start w:val="1"/>
      <w:numFmt w:val="bullet"/>
      <w:lvlText w:val="•"/>
      <w:lvlJc w:val="left"/>
      <w:pPr>
        <w:ind w:left="0" w:firstLine="0"/>
      </w:pPr>
    </w:lvl>
    <w:lvl w:ilvl="5" w:tplc="004471BA">
      <w:start w:val="1"/>
      <w:numFmt w:val="bullet"/>
      <w:lvlText w:val="•"/>
      <w:lvlJc w:val="left"/>
      <w:pPr>
        <w:ind w:left="0" w:firstLine="0"/>
      </w:pPr>
    </w:lvl>
    <w:lvl w:ilvl="6" w:tplc="5590DD64">
      <w:start w:val="1"/>
      <w:numFmt w:val="bullet"/>
      <w:lvlText w:val="•"/>
      <w:lvlJc w:val="left"/>
      <w:pPr>
        <w:ind w:left="0" w:firstLine="0"/>
      </w:pPr>
    </w:lvl>
    <w:lvl w:ilvl="7" w:tplc="FADEBA5E">
      <w:start w:val="1"/>
      <w:numFmt w:val="bullet"/>
      <w:lvlText w:val="•"/>
      <w:lvlJc w:val="left"/>
      <w:pPr>
        <w:ind w:left="0" w:firstLine="0"/>
      </w:pPr>
    </w:lvl>
    <w:lvl w:ilvl="8" w:tplc="618EF1D8">
      <w:start w:val="1"/>
      <w:numFmt w:val="bullet"/>
      <w:lvlText w:val="•"/>
      <w:lvlJc w:val="left"/>
      <w:pPr>
        <w:ind w:left="0" w:firstLine="0"/>
      </w:pPr>
    </w:lvl>
  </w:abstractNum>
  <w:abstractNum w:abstractNumId="28" w15:restartNumberingAfterBreak="0">
    <w:nsid w:val="750D537A"/>
    <w:multiLevelType w:val="hybridMultilevel"/>
    <w:tmpl w:val="7A34AF7A"/>
    <w:lvl w:ilvl="0" w:tplc="3B92DD1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0C05DD"/>
    <w:multiLevelType w:val="hybridMultilevel"/>
    <w:tmpl w:val="547C82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0418D0"/>
    <w:multiLevelType w:val="singleLevel"/>
    <w:tmpl w:val="CCAEE2D0"/>
    <w:lvl w:ilvl="0">
      <w:start w:val="1"/>
      <w:numFmt w:val="bullet"/>
      <w:pStyle w:val="Tablebulle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928F"/>
      </w:rPr>
    </w:lvl>
  </w:abstractNum>
  <w:abstractNum w:abstractNumId="31" w15:restartNumberingAfterBreak="0">
    <w:nsid w:val="78193416"/>
    <w:multiLevelType w:val="hybridMultilevel"/>
    <w:tmpl w:val="D2A00408"/>
    <w:lvl w:ilvl="0" w:tplc="9EFEF81E">
      <w:start w:val="1"/>
      <w:numFmt w:val="bullet"/>
      <w:lvlText w:val="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12"/>
  </w:num>
  <w:num w:numId="5">
    <w:abstractNumId w:val="2"/>
  </w:num>
  <w:num w:numId="6">
    <w:abstractNumId w:val="30"/>
  </w:num>
  <w:num w:numId="7">
    <w:abstractNumId w:val="30"/>
  </w:num>
  <w:num w:numId="8">
    <w:abstractNumId w:val="14"/>
  </w:num>
  <w:num w:numId="9">
    <w:abstractNumId w:val="23"/>
  </w:num>
  <w:num w:numId="10">
    <w:abstractNumId w:val="9"/>
  </w:num>
  <w:num w:numId="11">
    <w:abstractNumId w:val="18"/>
  </w:num>
  <w:num w:numId="12">
    <w:abstractNumId w:val="24"/>
  </w:num>
  <w:num w:numId="13">
    <w:abstractNumId w:val="15"/>
  </w:num>
  <w:num w:numId="14">
    <w:abstractNumId w:val="13"/>
  </w:num>
  <w:num w:numId="15">
    <w:abstractNumId w:val="3"/>
  </w:num>
  <w:num w:numId="16">
    <w:abstractNumId w:val="17"/>
  </w:num>
  <w:num w:numId="17">
    <w:abstractNumId w:val="27"/>
  </w:num>
  <w:num w:numId="18">
    <w:abstractNumId w:val="26"/>
  </w:num>
  <w:num w:numId="19">
    <w:abstractNumId w:val="22"/>
  </w:num>
  <w:num w:numId="20">
    <w:abstractNumId w:val="19"/>
  </w:num>
  <w:num w:numId="21">
    <w:abstractNumId w:val="5"/>
  </w:num>
  <w:num w:numId="22">
    <w:abstractNumId w:val="10"/>
  </w:num>
  <w:num w:numId="23">
    <w:abstractNumId w:val="21"/>
  </w:num>
  <w:num w:numId="24">
    <w:abstractNumId w:val="16"/>
  </w:num>
  <w:num w:numId="25">
    <w:abstractNumId w:val="4"/>
  </w:num>
  <w:num w:numId="26">
    <w:abstractNumId w:val="31"/>
  </w:num>
  <w:num w:numId="27">
    <w:abstractNumId w:val="20"/>
  </w:num>
  <w:num w:numId="28">
    <w:abstractNumId w:val="28"/>
  </w:num>
  <w:num w:numId="29">
    <w:abstractNumId w:val="25"/>
  </w:num>
  <w:num w:numId="30">
    <w:abstractNumId w:val="11"/>
  </w:num>
  <w:num w:numId="31">
    <w:abstractNumId w:val="29"/>
  </w:num>
  <w:num w:numId="32">
    <w:abstractNumId w:val="0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E0A"/>
    <w:rsid w:val="000006C8"/>
    <w:rsid w:val="0000073E"/>
    <w:rsid w:val="00001481"/>
    <w:rsid w:val="00003589"/>
    <w:rsid w:val="000068B9"/>
    <w:rsid w:val="0001272C"/>
    <w:rsid w:val="000170C2"/>
    <w:rsid w:val="00020222"/>
    <w:rsid w:val="00032D9A"/>
    <w:rsid w:val="00060041"/>
    <w:rsid w:val="00064A75"/>
    <w:rsid w:val="00067B1E"/>
    <w:rsid w:val="00070EA0"/>
    <w:rsid w:val="000737C0"/>
    <w:rsid w:val="00075DEF"/>
    <w:rsid w:val="00083C72"/>
    <w:rsid w:val="000917C8"/>
    <w:rsid w:val="000A17B9"/>
    <w:rsid w:val="000A5A49"/>
    <w:rsid w:val="000B4C32"/>
    <w:rsid w:val="000B5CFE"/>
    <w:rsid w:val="000C1EE2"/>
    <w:rsid w:val="000C4406"/>
    <w:rsid w:val="000C572D"/>
    <w:rsid w:val="000C608D"/>
    <w:rsid w:val="000C6EFC"/>
    <w:rsid w:val="000C719E"/>
    <w:rsid w:val="000C71AD"/>
    <w:rsid w:val="000D0D54"/>
    <w:rsid w:val="000E1B3E"/>
    <w:rsid w:val="000E7E96"/>
    <w:rsid w:val="000F430E"/>
    <w:rsid w:val="000F725E"/>
    <w:rsid w:val="00102A2C"/>
    <w:rsid w:val="00107DFE"/>
    <w:rsid w:val="00111C5F"/>
    <w:rsid w:val="00115538"/>
    <w:rsid w:val="0012052B"/>
    <w:rsid w:val="001258CA"/>
    <w:rsid w:val="00126B68"/>
    <w:rsid w:val="00127C16"/>
    <w:rsid w:val="00134708"/>
    <w:rsid w:val="00136623"/>
    <w:rsid w:val="00136847"/>
    <w:rsid w:val="00137269"/>
    <w:rsid w:val="00140E89"/>
    <w:rsid w:val="001438CC"/>
    <w:rsid w:val="00143F50"/>
    <w:rsid w:val="00145C36"/>
    <w:rsid w:val="00151EA7"/>
    <w:rsid w:val="00154276"/>
    <w:rsid w:val="00162CA4"/>
    <w:rsid w:val="00166151"/>
    <w:rsid w:val="00172B51"/>
    <w:rsid w:val="00177E94"/>
    <w:rsid w:val="00187EC2"/>
    <w:rsid w:val="00192BE0"/>
    <w:rsid w:val="00192FD6"/>
    <w:rsid w:val="00196A19"/>
    <w:rsid w:val="00197FFE"/>
    <w:rsid w:val="001A0C88"/>
    <w:rsid w:val="001C19D4"/>
    <w:rsid w:val="001D003C"/>
    <w:rsid w:val="001D3F2E"/>
    <w:rsid w:val="001D5CBC"/>
    <w:rsid w:val="001E0BEF"/>
    <w:rsid w:val="001E268F"/>
    <w:rsid w:val="001F31A7"/>
    <w:rsid w:val="00204BA9"/>
    <w:rsid w:val="00210A5E"/>
    <w:rsid w:val="0021243E"/>
    <w:rsid w:val="00213519"/>
    <w:rsid w:val="00216446"/>
    <w:rsid w:val="00217E03"/>
    <w:rsid w:val="002207E9"/>
    <w:rsid w:val="00221DAA"/>
    <w:rsid w:val="00222B8F"/>
    <w:rsid w:val="002260F0"/>
    <w:rsid w:val="00230090"/>
    <w:rsid w:val="00230B51"/>
    <w:rsid w:val="0023152B"/>
    <w:rsid w:val="0023526F"/>
    <w:rsid w:val="002357BF"/>
    <w:rsid w:val="002400E4"/>
    <w:rsid w:val="002412C5"/>
    <w:rsid w:val="002419F9"/>
    <w:rsid w:val="00252F88"/>
    <w:rsid w:val="00263D87"/>
    <w:rsid w:val="00263EA9"/>
    <w:rsid w:val="00265EF1"/>
    <w:rsid w:val="00272639"/>
    <w:rsid w:val="00275D77"/>
    <w:rsid w:val="00282E38"/>
    <w:rsid w:val="0029535A"/>
    <w:rsid w:val="002A2920"/>
    <w:rsid w:val="002A4900"/>
    <w:rsid w:val="002B165C"/>
    <w:rsid w:val="002B56DF"/>
    <w:rsid w:val="002B5CD6"/>
    <w:rsid w:val="002C0FEC"/>
    <w:rsid w:val="002C1E53"/>
    <w:rsid w:val="002C234E"/>
    <w:rsid w:val="002C24D5"/>
    <w:rsid w:val="002D2F07"/>
    <w:rsid w:val="002D3745"/>
    <w:rsid w:val="002E6A3F"/>
    <w:rsid w:val="003004FF"/>
    <w:rsid w:val="00300FDE"/>
    <w:rsid w:val="00301B8F"/>
    <w:rsid w:val="00304C84"/>
    <w:rsid w:val="003059FF"/>
    <w:rsid w:val="0031054F"/>
    <w:rsid w:val="0031236B"/>
    <w:rsid w:val="00317363"/>
    <w:rsid w:val="00322BCB"/>
    <w:rsid w:val="003271FA"/>
    <w:rsid w:val="00337B0C"/>
    <w:rsid w:val="00341565"/>
    <w:rsid w:val="00351334"/>
    <w:rsid w:val="00352783"/>
    <w:rsid w:val="003553F8"/>
    <w:rsid w:val="00355FEF"/>
    <w:rsid w:val="00356BD3"/>
    <w:rsid w:val="00362916"/>
    <w:rsid w:val="00365271"/>
    <w:rsid w:val="00366298"/>
    <w:rsid w:val="00373B81"/>
    <w:rsid w:val="003740D0"/>
    <w:rsid w:val="00390983"/>
    <w:rsid w:val="003A2143"/>
    <w:rsid w:val="003B1FDA"/>
    <w:rsid w:val="003B2396"/>
    <w:rsid w:val="003B4B14"/>
    <w:rsid w:val="003E1BDF"/>
    <w:rsid w:val="003E4E73"/>
    <w:rsid w:val="003F1B43"/>
    <w:rsid w:val="003F3B24"/>
    <w:rsid w:val="003F7727"/>
    <w:rsid w:val="004010FA"/>
    <w:rsid w:val="00405E1A"/>
    <w:rsid w:val="004104C4"/>
    <w:rsid w:val="00420C3B"/>
    <w:rsid w:val="0042189B"/>
    <w:rsid w:val="0042251F"/>
    <w:rsid w:val="004231CA"/>
    <w:rsid w:val="00424C24"/>
    <w:rsid w:val="00424C70"/>
    <w:rsid w:val="00425357"/>
    <w:rsid w:val="004359E4"/>
    <w:rsid w:val="00443E12"/>
    <w:rsid w:val="0044777B"/>
    <w:rsid w:val="00461C38"/>
    <w:rsid w:val="00465A0C"/>
    <w:rsid w:val="00475900"/>
    <w:rsid w:val="00476C46"/>
    <w:rsid w:val="00480160"/>
    <w:rsid w:val="004818F4"/>
    <w:rsid w:val="00482A86"/>
    <w:rsid w:val="004832BE"/>
    <w:rsid w:val="00484BE4"/>
    <w:rsid w:val="00495129"/>
    <w:rsid w:val="00495563"/>
    <w:rsid w:val="004B18CF"/>
    <w:rsid w:val="004B677C"/>
    <w:rsid w:val="004B7954"/>
    <w:rsid w:val="004C1812"/>
    <w:rsid w:val="004C38F5"/>
    <w:rsid w:val="004D7EDF"/>
    <w:rsid w:val="004E0579"/>
    <w:rsid w:val="004E0EE4"/>
    <w:rsid w:val="004F027F"/>
    <w:rsid w:val="004F23E5"/>
    <w:rsid w:val="004F42EE"/>
    <w:rsid w:val="00502B41"/>
    <w:rsid w:val="00502BD9"/>
    <w:rsid w:val="00506C48"/>
    <w:rsid w:val="00507D7B"/>
    <w:rsid w:val="005115D8"/>
    <w:rsid w:val="00511B2D"/>
    <w:rsid w:val="0051241D"/>
    <w:rsid w:val="0051286F"/>
    <w:rsid w:val="00513D57"/>
    <w:rsid w:val="005157CC"/>
    <w:rsid w:val="00521D00"/>
    <w:rsid w:val="00524418"/>
    <w:rsid w:val="00532609"/>
    <w:rsid w:val="00533B28"/>
    <w:rsid w:val="0053493A"/>
    <w:rsid w:val="00540FA7"/>
    <w:rsid w:val="005446AA"/>
    <w:rsid w:val="005453E8"/>
    <w:rsid w:val="005469A3"/>
    <w:rsid w:val="00551C22"/>
    <w:rsid w:val="0055250C"/>
    <w:rsid w:val="005623DC"/>
    <w:rsid w:val="00566050"/>
    <w:rsid w:val="00567ED7"/>
    <w:rsid w:val="00571E12"/>
    <w:rsid w:val="00580951"/>
    <w:rsid w:val="00586349"/>
    <w:rsid w:val="005867FF"/>
    <w:rsid w:val="00587411"/>
    <w:rsid w:val="0059034A"/>
    <w:rsid w:val="005957E2"/>
    <w:rsid w:val="00596E11"/>
    <w:rsid w:val="00597372"/>
    <w:rsid w:val="005A5850"/>
    <w:rsid w:val="005B5FF6"/>
    <w:rsid w:val="005B7A73"/>
    <w:rsid w:val="005C06C0"/>
    <w:rsid w:val="005C577E"/>
    <w:rsid w:val="005D3294"/>
    <w:rsid w:val="005D3908"/>
    <w:rsid w:val="005D394D"/>
    <w:rsid w:val="005D6B17"/>
    <w:rsid w:val="005E01E9"/>
    <w:rsid w:val="005E1E0A"/>
    <w:rsid w:val="005E3C44"/>
    <w:rsid w:val="005F0C53"/>
    <w:rsid w:val="005F43DE"/>
    <w:rsid w:val="005F65E6"/>
    <w:rsid w:val="005F6D7D"/>
    <w:rsid w:val="00604996"/>
    <w:rsid w:val="00605386"/>
    <w:rsid w:val="00605623"/>
    <w:rsid w:val="00606126"/>
    <w:rsid w:val="0060708E"/>
    <w:rsid w:val="00617532"/>
    <w:rsid w:val="00617981"/>
    <w:rsid w:val="00622663"/>
    <w:rsid w:val="00626189"/>
    <w:rsid w:val="0064290B"/>
    <w:rsid w:val="006429B9"/>
    <w:rsid w:val="006449A9"/>
    <w:rsid w:val="00650CF3"/>
    <w:rsid w:val="00652589"/>
    <w:rsid w:val="00653E99"/>
    <w:rsid w:val="0065446F"/>
    <w:rsid w:val="00662E26"/>
    <w:rsid w:val="006661B4"/>
    <w:rsid w:val="00672235"/>
    <w:rsid w:val="00674DFC"/>
    <w:rsid w:val="00676789"/>
    <w:rsid w:val="00680CB0"/>
    <w:rsid w:val="00690523"/>
    <w:rsid w:val="00695345"/>
    <w:rsid w:val="0069646D"/>
    <w:rsid w:val="006A0893"/>
    <w:rsid w:val="006A6F5D"/>
    <w:rsid w:val="006B004E"/>
    <w:rsid w:val="006C08FA"/>
    <w:rsid w:val="006D5C38"/>
    <w:rsid w:val="006E1A05"/>
    <w:rsid w:val="006E2299"/>
    <w:rsid w:val="006E7541"/>
    <w:rsid w:val="006F4962"/>
    <w:rsid w:val="006F6005"/>
    <w:rsid w:val="00706BE0"/>
    <w:rsid w:val="007113DC"/>
    <w:rsid w:val="007116A2"/>
    <w:rsid w:val="00711BB3"/>
    <w:rsid w:val="00716F85"/>
    <w:rsid w:val="00721D40"/>
    <w:rsid w:val="007236D2"/>
    <w:rsid w:val="00726776"/>
    <w:rsid w:val="00727601"/>
    <w:rsid w:val="00736ACF"/>
    <w:rsid w:val="0074063F"/>
    <w:rsid w:val="00742D75"/>
    <w:rsid w:val="00742DF8"/>
    <w:rsid w:val="007441E4"/>
    <w:rsid w:val="00746167"/>
    <w:rsid w:val="007603B9"/>
    <w:rsid w:val="007604D9"/>
    <w:rsid w:val="00784548"/>
    <w:rsid w:val="007C7D8A"/>
    <w:rsid w:val="007E1ABA"/>
    <w:rsid w:val="007E3339"/>
    <w:rsid w:val="007E63D0"/>
    <w:rsid w:val="007E65D3"/>
    <w:rsid w:val="007F102A"/>
    <w:rsid w:val="007F1B02"/>
    <w:rsid w:val="007F642B"/>
    <w:rsid w:val="007F708D"/>
    <w:rsid w:val="00800CD6"/>
    <w:rsid w:val="00815A46"/>
    <w:rsid w:val="008173F7"/>
    <w:rsid w:val="008208C4"/>
    <w:rsid w:val="00821510"/>
    <w:rsid w:val="00821E27"/>
    <w:rsid w:val="008274CA"/>
    <w:rsid w:val="00827C04"/>
    <w:rsid w:val="00854E26"/>
    <w:rsid w:val="008625C3"/>
    <w:rsid w:val="00865940"/>
    <w:rsid w:val="0087256F"/>
    <w:rsid w:val="00876BA7"/>
    <w:rsid w:val="008818EF"/>
    <w:rsid w:val="0089011C"/>
    <w:rsid w:val="0089606A"/>
    <w:rsid w:val="008A1EFF"/>
    <w:rsid w:val="008A210E"/>
    <w:rsid w:val="008A4DFD"/>
    <w:rsid w:val="008A799B"/>
    <w:rsid w:val="008A7DC2"/>
    <w:rsid w:val="008A7F95"/>
    <w:rsid w:val="008B2AE1"/>
    <w:rsid w:val="008B5DBE"/>
    <w:rsid w:val="008B7714"/>
    <w:rsid w:val="008D541F"/>
    <w:rsid w:val="008E0300"/>
    <w:rsid w:val="008F1FD7"/>
    <w:rsid w:val="008F48C2"/>
    <w:rsid w:val="008F7F1A"/>
    <w:rsid w:val="009009BB"/>
    <w:rsid w:val="0090784A"/>
    <w:rsid w:val="0091429D"/>
    <w:rsid w:val="0091577E"/>
    <w:rsid w:val="00915C5A"/>
    <w:rsid w:val="009164A0"/>
    <w:rsid w:val="00916F76"/>
    <w:rsid w:val="00923ED8"/>
    <w:rsid w:val="00925522"/>
    <w:rsid w:val="00927570"/>
    <w:rsid w:val="00927DE2"/>
    <w:rsid w:val="009339CB"/>
    <w:rsid w:val="00935872"/>
    <w:rsid w:val="009405E4"/>
    <w:rsid w:val="00942429"/>
    <w:rsid w:val="00945763"/>
    <w:rsid w:val="00951A59"/>
    <w:rsid w:val="00952736"/>
    <w:rsid w:val="0095348F"/>
    <w:rsid w:val="009552F3"/>
    <w:rsid w:val="009670F0"/>
    <w:rsid w:val="009701B7"/>
    <w:rsid w:val="00972DD8"/>
    <w:rsid w:val="009823B8"/>
    <w:rsid w:val="00985C28"/>
    <w:rsid w:val="0099085D"/>
    <w:rsid w:val="00990EB5"/>
    <w:rsid w:val="0099739D"/>
    <w:rsid w:val="00997D77"/>
    <w:rsid w:val="009A223C"/>
    <w:rsid w:val="009A35C7"/>
    <w:rsid w:val="009C07CA"/>
    <w:rsid w:val="009C378E"/>
    <w:rsid w:val="009D5E90"/>
    <w:rsid w:val="009E6AAB"/>
    <w:rsid w:val="009F2931"/>
    <w:rsid w:val="009F3F6B"/>
    <w:rsid w:val="009F54E4"/>
    <w:rsid w:val="00A0737D"/>
    <w:rsid w:val="00A11F1F"/>
    <w:rsid w:val="00A13A33"/>
    <w:rsid w:val="00A13AC6"/>
    <w:rsid w:val="00A2642C"/>
    <w:rsid w:val="00A52333"/>
    <w:rsid w:val="00A55737"/>
    <w:rsid w:val="00A565C1"/>
    <w:rsid w:val="00A6348F"/>
    <w:rsid w:val="00A67632"/>
    <w:rsid w:val="00A83E3F"/>
    <w:rsid w:val="00AA2F9D"/>
    <w:rsid w:val="00AA3AEE"/>
    <w:rsid w:val="00AB504D"/>
    <w:rsid w:val="00AD1673"/>
    <w:rsid w:val="00AD3787"/>
    <w:rsid w:val="00AD5308"/>
    <w:rsid w:val="00AE00E2"/>
    <w:rsid w:val="00AE21BE"/>
    <w:rsid w:val="00AE2F1F"/>
    <w:rsid w:val="00AE6299"/>
    <w:rsid w:val="00AF2230"/>
    <w:rsid w:val="00AF44FA"/>
    <w:rsid w:val="00AF5408"/>
    <w:rsid w:val="00AF638E"/>
    <w:rsid w:val="00AF63CD"/>
    <w:rsid w:val="00B04F3B"/>
    <w:rsid w:val="00B120FF"/>
    <w:rsid w:val="00B131C1"/>
    <w:rsid w:val="00B2239C"/>
    <w:rsid w:val="00B22C81"/>
    <w:rsid w:val="00B26AB4"/>
    <w:rsid w:val="00B400A5"/>
    <w:rsid w:val="00B475B0"/>
    <w:rsid w:val="00B477DA"/>
    <w:rsid w:val="00B47F00"/>
    <w:rsid w:val="00B546A6"/>
    <w:rsid w:val="00B566CF"/>
    <w:rsid w:val="00B60440"/>
    <w:rsid w:val="00B705DE"/>
    <w:rsid w:val="00B71A3E"/>
    <w:rsid w:val="00B71D15"/>
    <w:rsid w:val="00B85377"/>
    <w:rsid w:val="00B910CD"/>
    <w:rsid w:val="00B94B52"/>
    <w:rsid w:val="00BA1B61"/>
    <w:rsid w:val="00BC46EB"/>
    <w:rsid w:val="00BE10E6"/>
    <w:rsid w:val="00BE1802"/>
    <w:rsid w:val="00BE3E24"/>
    <w:rsid w:val="00BE5760"/>
    <w:rsid w:val="00BF1DF7"/>
    <w:rsid w:val="00BF7308"/>
    <w:rsid w:val="00C04B38"/>
    <w:rsid w:val="00C06200"/>
    <w:rsid w:val="00C13C55"/>
    <w:rsid w:val="00C143ED"/>
    <w:rsid w:val="00C208F5"/>
    <w:rsid w:val="00C32666"/>
    <w:rsid w:val="00C40039"/>
    <w:rsid w:val="00C43278"/>
    <w:rsid w:val="00C51649"/>
    <w:rsid w:val="00C55627"/>
    <w:rsid w:val="00C55B81"/>
    <w:rsid w:val="00C60AFC"/>
    <w:rsid w:val="00C65CCD"/>
    <w:rsid w:val="00C709AC"/>
    <w:rsid w:val="00C74F3D"/>
    <w:rsid w:val="00C805A2"/>
    <w:rsid w:val="00C90F7B"/>
    <w:rsid w:val="00C950B2"/>
    <w:rsid w:val="00CA01B1"/>
    <w:rsid w:val="00CB006A"/>
    <w:rsid w:val="00CB2DF7"/>
    <w:rsid w:val="00CC3E5F"/>
    <w:rsid w:val="00CD3400"/>
    <w:rsid w:val="00CE1C61"/>
    <w:rsid w:val="00CE5572"/>
    <w:rsid w:val="00CE7A46"/>
    <w:rsid w:val="00CF128D"/>
    <w:rsid w:val="00CF6E91"/>
    <w:rsid w:val="00D0043A"/>
    <w:rsid w:val="00D11A20"/>
    <w:rsid w:val="00D17F7B"/>
    <w:rsid w:val="00D20D20"/>
    <w:rsid w:val="00D21DA2"/>
    <w:rsid w:val="00D222BA"/>
    <w:rsid w:val="00D2319C"/>
    <w:rsid w:val="00D27E3B"/>
    <w:rsid w:val="00D322F3"/>
    <w:rsid w:val="00D327A4"/>
    <w:rsid w:val="00D424F5"/>
    <w:rsid w:val="00D45674"/>
    <w:rsid w:val="00D47F58"/>
    <w:rsid w:val="00D539C2"/>
    <w:rsid w:val="00D7447D"/>
    <w:rsid w:val="00D81DE6"/>
    <w:rsid w:val="00D8488A"/>
    <w:rsid w:val="00D85C7B"/>
    <w:rsid w:val="00D86F79"/>
    <w:rsid w:val="00D8780C"/>
    <w:rsid w:val="00D87B23"/>
    <w:rsid w:val="00DA2D1A"/>
    <w:rsid w:val="00DA5268"/>
    <w:rsid w:val="00DB1B27"/>
    <w:rsid w:val="00DB3AB6"/>
    <w:rsid w:val="00DB60B7"/>
    <w:rsid w:val="00DB7522"/>
    <w:rsid w:val="00DC0629"/>
    <w:rsid w:val="00DC0633"/>
    <w:rsid w:val="00DC0D18"/>
    <w:rsid w:val="00DD0991"/>
    <w:rsid w:val="00DD26A7"/>
    <w:rsid w:val="00DD4E83"/>
    <w:rsid w:val="00DD5910"/>
    <w:rsid w:val="00DD5F31"/>
    <w:rsid w:val="00DD739D"/>
    <w:rsid w:val="00DD7FC7"/>
    <w:rsid w:val="00DE0472"/>
    <w:rsid w:val="00DE178A"/>
    <w:rsid w:val="00DF2A2C"/>
    <w:rsid w:val="00E06977"/>
    <w:rsid w:val="00E10E1C"/>
    <w:rsid w:val="00E1408B"/>
    <w:rsid w:val="00E15526"/>
    <w:rsid w:val="00E16B6A"/>
    <w:rsid w:val="00E17CCF"/>
    <w:rsid w:val="00E22020"/>
    <w:rsid w:val="00E266A0"/>
    <w:rsid w:val="00E31927"/>
    <w:rsid w:val="00E37513"/>
    <w:rsid w:val="00E42EBD"/>
    <w:rsid w:val="00E5462C"/>
    <w:rsid w:val="00E55176"/>
    <w:rsid w:val="00E57F25"/>
    <w:rsid w:val="00E64008"/>
    <w:rsid w:val="00E66BC2"/>
    <w:rsid w:val="00E705C1"/>
    <w:rsid w:val="00E72073"/>
    <w:rsid w:val="00E722AD"/>
    <w:rsid w:val="00E76ECA"/>
    <w:rsid w:val="00E91E43"/>
    <w:rsid w:val="00E9271A"/>
    <w:rsid w:val="00EA2A98"/>
    <w:rsid w:val="00EA3460"/>
    <w:rsid w:val="00EB54C1"/>
    <w:rsid w:val="00EC133D"/>
    <w:rsid w:val="00EC4138"/>
    <w:rsid w:val="00EC639F"/>
    <w:rsid w:val="00EC64F3"/>
    <w:rsid w:val="00EC7EE6"/>
    <w:rsid w:val="00ED32BB"/>
    <w:rsid w:val="00ED409E"/>
    <w:rsid w:val="00ED685B"/>
    <w:rsid w:val="00EE201A"/>
    <w:rsid w:val="00EE407B"/>
    <w:rsid w:val="00EE5169"/>
    <w:rsid w:val="00EF4897"/>
    <w:rsid w:val="00F0011A"/>
    <w:rsid w:val="00F1538E"/>
    <w:rsid w:val="00F24478"/>
    <w:rsid w:val="00F26EBC"/>
    <w:rsid w:val="00F27F89"/>
    <w:rsid w:val="00F31BD8"/>
    <w:rsid w:val="00F400D6"/>
    <w:rsid w:val="00F456CC"/>
    <w:rsid w:val="00F5151D"/>
    <w:rsid w:val="00F61A84"/>
    <w:rsid w:val="00F626DE"/>
    <w:rsid w:val="00F63412"/>
    <w:rsid w:val="00F73049"/>
    <w:rsid w:val="00F73C97"/>
    <w:rsid w:val="00F914CC"/>
    <w:rsid w:val="00F947FB"/>
    <w:rsid w:val="00F97DE2"/>
    <w:rsid w:val="00FA0390"/>
    <w:rsid w:val="00FA341F"/>
    <w:rsid w:val="00FB1683"/>
    <w:rsid w:val="00FB3EC5"/>
    <w:rsid w:val="00FC2B3D"/>
    <w:rsid w:val="00FC3964"/>
    <w:rsid w:val="00FC61CC"/>
    <w:rsid w:val="00FD4E8B"/>
    <w:rsid w:val="00FD57E7"/>
    <w:rsid w:val="00FE660F"/>
    <w:rsid w:val="00FE7B7D"/>
    <w:rsid w:val="00FF40A1"/>
    <w:rsid w:val="00FF4EB3"/>
    <w:rsid w:val="00FF5D26"/>
    <w:rsid w:val="00F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006894C"/>
  <w15:docId w15:val="{D80D1B47-AE1E-4544-9048-5A01E2566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1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1E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752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752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522"/>
    <w:rPr>
      <w:rFonts w:ascii="Tahoma" w:hAnsi="Tahoma" w:cs="Tahoma"/>
      <w:sz w:val="16"/>
      <w:szCs w:val="16"/>
    </w:rPr>
  </w:style>
  <w:style w:type="paragraph" w:customStyle="1" w:styleId="Tablebullets">
    <w:name w:val="Table bullets"/>
    <w:basedOn w:val="Normal"/>
    <w:link w:val="TablebulletsCharChar"/>
    <w:rsid w:val="00566050"/>
    <w:pPr>
      <w:numPr>
        <w:numId w:val="6"/>
      </w:numPr>
      <w:tabs>
        <w:tab w:val="clear" w:pos="284"/>
      </w:tabs>
      <w:spacing w:before="40" w:after="40" w:line="220" w:lineRule="atLeast"/>
      <w:ind w:left="283" w:hanging="232"/>
    </w:pPr>
    <w:rPr>
      <w:rFonts w:ascii="Arial" w:eastAsia="Times New Roman" w:hAnsi="Arial" w:cs="Tahoma"/>
      <w:sz w:val="18"/>
      <w:szCs w:val="16"/>
    </w:rPr>
  </w:style>
  <w:style w:type="character" w:customStyle="1" w:styleId="TablebulletsCharChar">
    <w:name w:val="Table bullets Char Char"/>
    <w:link w:val="Tablebullets"/>
    <w:rsid w:val="00566050"/>
    <w:rPr>
      <w:rFonts w:ascii="Arial" w:eastAsia="Times New Roman" w:hAnsi="Arial" w:cs="Tahoma"/>
      <w:sz w:val="18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5D3294"/>
    <w:pPr>
      <w:spacing w:after="0" w:line="240" w:lineRule="auto"/>
    </w:pPr>
    <w:rPr>
      <w:rFonts w:ascii="Calibri" w:eastAsia="SimSu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D3294"/>
    <w:pPr>
      <w:spacing w:after="0" w:line="240" w:lineRule="auto"/>
    </w:pPr>
    <w:rPr>
      <w:rFonts w:ascii="Calibri" w:eastAsia="SimSun" w:hAnsi="Calibri" w:cs="Times New Roman"/>
    </w:rPr>
  </w:style>
  <w:style w:type="table" w:customStyle="1" w:styleId="TableStandardsmatrix">
    <w:name w:val="Table Standards matrix"/>
    <w:basedOn w:val="TableNormal"/>
    <w:rsid w:val="002A2920"/>
    <w:pPr>
      <w:keepNext/>
      <w:keepLines/>
      <w:widowControl w:val="0"/>
      <w:spacing w:after="0" w:line="240" w:lineRule="auto"/>
      <w:ind w:left="57"/>
    </w:pPr>
    <w:rPr>
      <w:rFonts w:ascii="Arial" w:eastAsia="Times New Roman" w:hAnsi="Arial" w:cs="Times New Roman"/>
      <w:sz w:val="20"/>
      <w:szCs w:val="20"/>
      <w:lang w:eastAsia="en-AU"/>
    </w:rPr>
    <w:tblPr>
      <w:tblInd w:w="113" w:type="dxa"/>
      <w:tblBorders>
        <w:top w:val="single" w:sz="4" w:space="0" w:color="00928F"/>
        <w:left w:val="single" w:sz="4" w:space="0" w:color="00928F"/>
        <w:bottom w:val="single" w:sz="4" w:space="0" w:color="00928F"/>
        <w:right w:val="single" w:sz="4" w:space="0" w:color="00928F"/>
        <w:insideH w:val="single" w:sz="4" w:space="0" w:color="00928F"/>
        <w:insideV w:val="single" w:sz="4" w:space="0" w:color="00928F"/>
      </w:tblBorders>
      <w:tblCellMar>
        <w:top w:w="57" w:type="dxa"/>
        <w:bottom w:w="57" w:type="dxa"/>
      </w:tblCellMar>
    </w:tblPr>
    <w:trPr>
      <w:cantSplit/>
    </w:trPr>
    <w:tblStylePr w:type="firstRow">
      <w:pPr>
        <w:wordWrap/>
        <w:spacing w:beforeLines="0" w:beforeAutospacing="0" w:afterLines="0" w:afterAutospacing="0" w:line="240" w:lineRule="auto"/>
        <w:contextualSpacing w:val="0"/>
        <w:jc w:val="center"/>
      </w:pPr>
      <w:rPr>
        <w:b w:val="0"/>
        <w:i w:val="0"/>
        <w:color w:val="FFFFFF"/>
        <w:sz w:val="21"/>
        <w:szCs w:val="21"/>
      </w:rPr>
      <w:tblPr/>
      <w:tcPr>
        <w:tcBorders>
          <w:insideV w:val="single" w:sz="4" w:space="0" w:color="FFFFFF"/>
        </w:tcBorders>
        <w:shd w:val="clear" w:color="auto" w:fill="00948D"/>
        <w:vAlign w:val="center"/>
      </w:tcPr>
    </w:tblStylePr>
    <w:tblStylePr w:type="firstCol">
      <w:pPr>
        <w:jc w:val="left"/>
      </w:pPr>
      <w:rPr>
        <w:rFonts w:ascii="Arial" w:hAnsi="Arial"/>
        <w:b w:val="0"/>
        <w:sz w:val="20"/>
      </w:rPr>
      <w:tblPr/>
      <w:tcPr>
        <w:shd w:val="clear" w:color="auto" w:fill="CFE7E6"/>
      </w:tcPr>
    </w:tblStylePr>
  </w:style>
  <w:style w:type="character" w:styleId="PlaceholderText">
    <w:name w:val="Placeholder Text"/>
    <w:basedOn w:val="DefaultParagraphFont"/>
    <w:uiPriority w:val="99"/>
    <w:semiHidden/>
    <w:rsid w:val="00AE2F1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244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418"/>
  </w:style>
  <w:style w:type="paragraph" w:styleId="Footer">
    <w:name w:val="footer"/>
    <w:basedOn w:val="Normal"/>
    <w:link w:val="FooterChar"/>
    <w:uiPriority w:val="99"/>
    <w:unhideWhenUsed/>
    <w:rsid w:val="005244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418"/>
  </w:style>
  <w:style w:type="character" w:styleId="CommentReference">
    <w:name w:val="annotation reference"/>
    <w:basedOn w:val="DefaultParagraphFont"/>
    <w:uiPriority w:val="99"/>
    <w:semiHidden/>
    <w:unhideWhenUsed/>
    <w:rsid w:val="00695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53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53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53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5345"/>
    <w:rPr>
      <w:b/>
      <w:bCs/>
      <w:sz w:val="20"/>
      <w:szCs w:val="20"/>
    </w:rPr>
  </w:style>
  <w:style w:type="character" w:customStyle="1" w:styleId="Style1">
    <w:name w:val="Style1"/>
    <w:basedOn w:val="DefaultParagraphFont"/>
    <w:uiPriority w:val="1"/>
    <w:qFormat/>
    <w:rsid w:val="00695345"/>
    <w:rPr>
      <w:rFonts w:asciiTheme="minorHAnsi" w:hAnsiTheme="minorHAnsi"/>
      <w:sz w:val="22"/>
    </w:rPr>
  </w:style>
  <w:style w:type="paragraph" w:customStyle="1" w:styleId="TableParagraph">
    <w:name w:val="Table Paragraph"/>
    <w:basedOn w:val="Normal"/>
    <w:uiPriority w:val="1"/>
    <w:qFormat/>
    <w:rsid w:val="00C3266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styleId="Revision">
    <w:name w:val="Revision"/>
    <w:hidden/>
    <w:uiPriority w:val="99"/>
    <w:semiHidden/>
    <w:rsid w:val="00D8488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22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0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8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2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629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735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358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0D4CD7-FBDF-4CE9-B02A-D1D4D9FA0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xmen</dc:creator>
  <cp:lastModifiedBy>TURNER, Gary (gturn44)</cp:lastModifiedBy>
  <cp:revision>2</cp:revision>
  <cp:lastPrinted>2024-07-08T02:54:00Z</cp:lastPrinted>
  <dcterms:created xsi:type="dcterms:W3CDTF">2024-07-08T02:54:00Z</dcterms:created>
  <dcterms:modified xsi:type="dcterms:W3CDTF">2024-07-08T02:54:00Z</dcterms:modified>
</cp:coreProperties>
</file>